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НИЖНЕГО НОВГОРОДА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360" w:lineRule="auto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 xml:space="preserve">ПОСТАНОВЛЕНИЕ</w:t>
      </w:r>
      <w:r>
        <w:rPr>
          <w:b/>
          <w:spacing w:val="20"/>
          <w:sz w:val="36"/>
          <w:szCs w:val="36"/>
        </w:rPr>
      </w:r>
      <w:r>
        <w:rPr>
          <w:b/>
          <w:spacing w:val="20"/>
          <w:sz w:val="36"/>
          <w:szCs w:val="3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71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shd w:val="clear" w:color="auto" w:fill="auto"/>
            <w:tcW w:w="421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3" w:type="dxa"/>
            <w:textDirection w:val="lrTb"/>
            <w:noWrap w:val="false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tbl>
      <w:tblPr>
        <w:tblStyle w:val="971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643"/>
        <w:gridCol w:w="216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492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572C7E35C8794EBBBA1E0E7606803F21"/>
                </w:placeholder>
                <w:tag w:val="Title"/>
                <w:rPr>
                  <w:b/>
                  <w:color w:val="000000"/>
                  <w:sz w:val="28"/>
                  <w:szCs w:val="28"/>
                </w:rPr>
              </w:sdtPr>
              <w:sdtContent>
                <w:r>
                  <w:rPr>
                    <w:rStyle w:val="962"/>
                    <w:b/>
                    <w:color w:val="000000"/>
                    <w:sz w:val="28"/>
                    <w:szCs w:val="28"/>
                  </w:rPr>
                  <w:t xml:space="preserve">Об утверждении административного </w:t>
                </w:r>
                <w:r>
                  <w:rPr>
                    <w:rStyle w:val="962"/>
                    <w:b/>
                    <w:color w:val="000000"/>
                    <w:sz w:val="28"/>
                    <w:szCs w:val="28"/>
                  </w:rPr>
                  <w:t xml:space="preserve">регламента администрации города Нижнего Новгорода</w:t>
                </w:r>
                <w:r>
                  <w:rPr>
                    <w:rStyle w:val="962"/>
                    <w:b/>
                    <w:color w:val="000000"/>
                    <w:sz w:val="28"/>
                    <w:szCs w:val="28"/>
                  </w:rPr>
                  <w:t xml:space="preserve"> по предоставлению муниципальной услуги «</w:t>
                </w:r>
                <w:r>
                  <w:rPr>
                    <w:rStyle w:val="962"/>
                    <w:b/>
                    <w:color w:val="000000"/>
                    <w:sz w:val="28"/>
                    <w:szCs w:val="28"/>
                  </w:rPr>
                  <w:t xml:space="preserve">Предварительное согласование предоставления земельного участка»</w:t>
                </w:r>
              </w:sdtContent>
            </w:sdt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</w:t>
      </w:r>
      <w:r>
        <w:rPr>
          <w:sz w:val="28"/>
          <w:szCs w:val="28"/>
        </w:rPr>
        <w:t xml:space="preserve"> 39.15 Земельного кодекса Российской </w:t>
      </w:r>
      <w:r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 xml:space="preserve">Федерального закона от 27.07.2010 № 210-ФЗ «Об организации предоставления </w:t>
      </w:r>
      <w:r>
        <w:rPr>
          <w:sz w:val="28"/>
          <w:szCs w:val="28"/>
        </w:rPr>
        <w:t xml:space="preserve">государственных и муниципальных услуг»,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 </w:t>
      </w:r>
      <w:r>
        <w:rPr>
          <w:sz w:val="28"/>
          <w:szCs w:val="28"/>
          <w:shd w:val="clear" w:color="auto" w:fill="ffffff"/>
        </w:rPr>
        <w:t xml:space="preserve">Закона</w:t>
      </w:r>
      <w:r>
        <w:rPr>
          <w:sz w:val="28"/>
          <w:szCs w:val="28"/>
          <w:shd w:val="clear" w:color="auto" w:fill="ffffff"/>
        </w:rPr>
        <w:t xml:space="preserve"> Нижегородской области от 04.04.2025 № 45-З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 xml:space="preserve">О преобразовании муниципальных образований - городской округ город Нижний Новгород и </w:t>
      </w:r>
      <w:r>
        <w:rPr>
          <w:sz w:val="28"/>
          <w:szCs w:val="28"/>
          <w:shd w:val="clear" w:color="auto" w:fill="ffffff"/>
        </w:rPr>
        <w:t xml:space="preserve">Кстовский</w:t>
      </w:r>
      <w:r>
        <w:rPr>
          <w:sz w:val="28"/>
          <w:szCs w:val="28"/>
          <w:shd w:val="clear" w:color="auto" w:fill="ffffff"/>
        </w:rPr>
        <w:t xml:space="preserve"> муниципальный округ Нижегородской области путем их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объединения и наделения вновь образованного муниципального образования статусом городского округа</w:t>
      </w:r>
      <w:r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43, 52 Устава города Нижнего Новгорода,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администрации города Нижнего Новгорода от </w:t>
      </w:r>
      <w:r>
        <w:rPr>
          <w:sz w:val="28"/>
          <w:szCs w:val="28"/>
        </w:rPr>
        <w:t xml:space="preserve">26.09.2025 № 12169 «О порядке разработки и утверждения административных регламентов </w:t>
      </w:r>
      <w:r>
        <w:rPr>
          <w:sz w:val="28"/>
          <w:szCs w:val="28"/>
        </w:rPr>
        <w:t xml:space="preserve">предоставления муниципальных услуг и отмене некоторых муниципальный правовых актов»</w:t>
      </w:r>
      <w:r>
        <w:rPr>
          <w:sz w:val="28"/>
          <w:szCs w:val="28"/>
        </w:rPr>
        <w:t xml:space="preserve">, 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 от 19.12.2016 № </w:t>
      </w:r>
      <w:r>
        <w:rPr>
          <w:sz w:val="28"/>
          <w:szCs w:val="28"/>
        </w:rPr>
        <w:t xml:space="preserve">4287 «</w:t>
      </w:r>
      <w:r>
        <w:rPr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 реестре муниципальных услуг муниципального образования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городской округ город 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ижний </w:t>
      </w:r>
      <w:r>
        <w:rPr>
          <w:bCs/>
          <w:sz w:val="28"/>
          <w:szCs w:val="28"/>
        </w:rPr>
        <w:t xml:space="preserve">Новгород</w:t>
      </w:r>
      <w:r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постановления администрации города Нижнего Новгорода от 02.09.2013 № 3334 «О</w:t>
      </w:r>
      <w:r>
        <w:rPr>
          <w:bCs/>
          <w:sz w:val="28"/>
          <w:szCs w:val="28"/>
        </w:rPr>
        <w:t xml:space="preserve">б утверждении перечня муниципальных услуг,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предоставление которых осуществляется на базе многофункционального центра предоставления государственных и муниципальных услуг города 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ижнего 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овгорода</w:t>
      </w:r>
      <w:r>
        <w:rPr>
          <w:rFonts w:ascii="Arial" w:hAnsi="Arial" w:cs="Arial"/>
          <w:b/>
          <w:bCs/>
        </w:rPr>
        <w:t xml:space="preserve"> </w:t>
      </w:r>
      <w:r>
        <w:rPr>
          <w:sz w:val="28"/>
          <w:szCs w:val="28"/>
        </w:rPr>
        <w:t xml:space="preserve">администрация города Нижнего Новгорода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5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Предварительное согласование предоставления земельного участка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Отменить постановление администрации города Нижнего Новгорода от 03.11.2023 № 8066 «Об утверждении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</w:t>
      </w:r>
      <w:r>
        <w:rPr>
          <w:sz w:val="28"/>
          <w:szCs w:val="28"/>
          <w:lang w:eastAsia="ru-RU"/>
        </w:rPr>
        <w:t xml:space="preserve">ого</w:t>
      </w:r>
      <w:r>
        <w:rPr>
          <w:sz w:val="28"/>
          <w:szCs w:val="28"/>
          <w:lang w:eastAsia="ru-RU"/>
        </w:rPr>
        <w:t xml:space="preserve"> </w:t>
      </w:r>
      <w:hyperlink r:id="rId16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</w:rPr>
        <w:t xml:space="preserve">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Предварительное согласование предоставления земельного участка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Отменить постановление администрации города Нижнего Новгорода от 23.10.2025 № 13498 «О внесении изменений в постановления администрации города Нижнего Новгорода от 01.02.2023 № 527, от 03.11.2023 № 8066».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Отменить постановление администрации Кстовского муниципального округа Нижегородской области от </w:t>
      </w:r>
      <w:r>
        <w:rPr>
          <w:sz w:val="28"/>
          <w:szCs w:val="28"/>
        </w:rPr>
        <w:t xml:space="preserve">02.02.2024</w:t>
      </w:r>
      <w:r>
        <w:rPr>
          <w:sz w:val="28"/>
          <w:szCs w:val="28"/>
        </w:rPr>
        <w:t xml:space="preserve"> № 258</w:t>
      </w:r>
      <w:r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 xml:space="preserve">Предварительное согласование предоставления земельных участков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День города.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газете «Маяк+», в сетевом издании «Маяк»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</w:t>
      </w:r>
      <w:r>
        <w:rPr>
          <w:sz w:val="28"/>
          <w:szCs w:val="28"/>
        </w:rPr>
        <w:t xml:space="preserve">онно-телекоммуникационной сети 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7. </w:t>
      </w:r>
      <w:r>
        <w:rPr>
          <w:sz w:val="28"/>
          <w:szCs w:val="28"/>
        </w:rPr>
        <w:t xml:space="preserve">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области в информационно-телекомм</w:t>
      </w:r>
      <w:r>
        <w:rPr>
          <w:sz w:val="28"/>
          <w:szCs w:val="28"/>
        </w:rPr>
        <w:t xml:space="preserve">уникационной сети «Интернет» настоящего постановления.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Пункты 1 – 3 настоящего постановления вступают в силу с 01.01.2026.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города Нижнего Новгорода Егорова С.А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Ю.В.Шалабаев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С.Н.Помпаева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435-69-00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6237"/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Нижнего Новгорода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276" w:lineRule="auto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администрации города Нижнего Новгорода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муниципальной </w:t>
      </w:r>
      <w:r>
        <w:rPr>
          <w:b/>
          <w:bCs/>
          <w:sz w:val="28"/>
          <w:szCs w:val="28"/>
          <w:lang w:eastAsia="ru-RU"/>
        </w:rPr>
        <w:t xml:space="preserve">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bCs/>
          <w:sz w:val="28"/>
          <w:szCs w:val="28"/>
          <w:lang w:eastAsia="ru-RU"/>
        </w:rPr>
        <w:t xml:space="preserve">Предварительное согласование предоставления земельного участка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76" w:lineRule="auto"/>
        <w:widowControl w:val="off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</w:rPr>
        <w:t xml:space="preserve">Предмет регулирования административного регламента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Административный регламент администрации города Нижнего Новгорода по предоставлению муниципальной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Предварительное согласование предоставления земельного участка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(далее –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регламент, </w:t>
      </w:r>
      <w:r>
        <w:rPr>
          <w:sz w:val="28"/>
          <w:szCs w:val="28"/>
          <w:lang w:eastAsia="ru-RU"/>
        </w:rPr>
        <w:t xml:space="preserve">муниципальная у</w:t>
      </w:r>
      <w:r>
        <w:rPr>
          <w:sz w:val="28"/>
          <w:szCs w:val="28"/>
          <w:lang w:eastAsia="ru-RU"/>
        </w:rPr>
        <w:t xml:space="preserve">слуга)</w:t>
      </w:r>
      <w:r>
        <w:rPr>
          <w:sz w:val="28"/>
          <w:szCs w:val="28"/>
          <w:lang w:eastAsia="ru-RU"/>
        </w:rPr>
        <w:t xml:space="preserve"> – нормативный правовой акт, устанавливающий порядок предоставления и стандарт предоставления муниципальной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Действие настоящего адми</w:t>
      </w:r>
      <w:r>
        <w:rPr>
          <w:sz w:val="28"/>
          <w:szCs w:val="28"/>
          <w:lang w:eastAsia="ru-RU"/>
        </w:rPr>
        <w:t xml:space="preserve">нистративного регламента не распространяется на случаи предварительного согласования предоставления земельного участка, находящегося в государственной или муниципальной собственности, в соответствии со статьей 39.18 Земельного кодекса Российской Федерации.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</w:t>
      </w:r>
      <w:r>
        <w:rPr>
          <w:sz w:val="28"/>
          <w:szCs w:val="28"/>
          <w:lang w:eastAsia="ru-RU"/>
        </w:rPr>
        <w:t xml:space="preserve">стративный регламент разработан</w:t>
      </w:r>
      <w:r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целях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повышения кач</w:t>
      </w:r>
      <w:r>
        <w:rPr>
          <w:sz w:val="28"/>
          <w:szCs w:val="28"/>
          <w:lang w:eastAsia="ru-RU"/>
        </w:rPr>
        <w:t xml:space="preserve">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Круг заявителей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Заявителями муниципальной услуги являются физические лица</w:t>
      </w:r>
      <w:r>
        <w:rPr>
          <w:sz w:val="28"/>
          <w:szCs w:val="28"/>
          <w:lang w:eastAsia="ru-RU"/>
        </w:rPr>
        <w:t xml:space="preserve">, юридические лица (далее – заявители).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Интересы заявителей могут представлять </w:t>
      </w:r>
      <w:r>
        <w:rPr>
          <w:sz w:val="28"/>
          <w:szCs w:val="28"/>
          <w:lang w:eastAsia="ru-RU"/>
        </w:rPr>
        <w:t xml:space="preserve">иные </w:t>
      </w:r>
      <w:r>
        <w:rPr>
          <w:sz w:val="28"/>
          <w:szCs w:val="28"/>
          <w:lang w:eastAsia="ru-RU"/>
        </w:rPr>
        <w:t xml:space="preserve">лица</w:t>
      </w:r>
      <w:r>
        <w:rPr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>
        <w:rPr>
          <w:sz w:val="28"/>
          <w:szCs w:val="28"/>
          <w:lang w:eastAsia="ru-RU"/>
        </w:rPr>
        <w:t xml:space="preserve"> (далее – представители).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если земельный участок, на котором расположены здание, сооружение, предстоит образовать или границы такого земельного участка подлежат уточнени</w:t>
      </w:r>
      <w:r>
        <w:rPr>
          <w:sz w:val="28"/>
          <w:szCs w:val="28"/>
          <w:lang w:eastAsia="ru-RU"/>
        </w:rPr>
        <w:t xml:space="preserve">ю, с заявлением о предварительном согласовании предоставления земельного участка в уполномоченный орган может обратиться любой правообладатель здания, сооружения, помещения в здании, сооружении либо их уполномоченные представители (далее также – заявитель)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</w:pPr>
      <w:r>
        <w:rPr>
          <w:sz w:val="28"/>
          <w:szCs w:val="28"/>
          <w:lang w:eastAsia="ru-RU"/>
        </w:rPr>
        <w:t xml:space="preserve">3. От имени физических лиц заявления могут подавать:</w:t>
      </w:r>
      <w:r/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законные представители (родители, усыновители,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пекуны, попечители) несовершеннолетних в возра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те до 18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опекуны недееспособных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представители, действующие в силу полномочий, основанных на </w:t>
      </w:r>
      <w:r>
        <w:rPr>
          <w:sz w:val="28"/>
          <w:szCs w:val="28"/>
        </w:rPr>
        <w:t xml:space="preserve">доверенности</w:t>
      </w:r>
      <w:r>
        <w:rPr>
          <w:sz w:val="28"/>
          <w:szCs w:val="28"/>
        </w:rPr>
        <w:t xml:space="preserve"> или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От имени юридического лица заявления могут подавать: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лица, действующие в соответствии с законом, иными правовыми актами и учредительными документами без доверенности;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представители в силу полномочий, основанных на доверенности или договоре;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участники юридического лица в предусмотренных законом случаях.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451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предоставления заявителю </w:t>
      </w:r>
      <w:r>
        <w:rPr>
          <w:b/>
          <w:sz w:val="28"/>
          <w:szCs w:val="28"/>
        </w:rPr>
        <w:t xml:space="preserve">муниципальной</w:t>
      </w:r>
      <w:r>
        <w:rPr>
          <w:b/>
          <w:sz w:val="28"/>
          <w:szCs w:val="28"/>
        </w:rPr>
        <w:t xml:space="preserve"> услуги в соответствии с категориями (признаками) заявителей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сведения о которых размещаются в реестре услуг и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(далее – МФЦ)</w:t>
      </w:r>
      <w:r>
        <w:rPr>
          <w:b/>
          <w:sz w:val="28"/>
          <w:szCs w:val="28"/>
        </w:rPr>
        <w:t xml:space="preserve">, в региональном портале государственных и муниципальных услуг Нижегородской области (далее – РПГУ), в федеральной государственной информационной системе «Единый портал государственных и муниципальных</w:t>
      </w:r>
      <w:r>
        <w:rPr>
          <w:b/>
          <w:sz w:val="28"/>
          <w:szCs w:val="28"/>
        </w:rPr>
        <w:t xml:space="preserve"> услуг (фу</w:t>
      </w:r>
      <w:r>
        <w:rPr>
          <w:b/>
          <w:sz w:val="28"/>
          <w:szCs w:val="28"/>
        </w:rPr>
        <w:t xml:space="preserve">нкций)» (далее – ЕПГУ) (далее </w:t>
      </w:r>
      <w:r>
        <w:rPr>
          <w:b/>
          <w:sz w:val="28"/>
          <w:szCs w:val="28"/>
        </w:rPr>
        <w:t xml:space="preserve">соответственно – категории (признаки) заявителей)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5. Катег</w:t>
      </w:r>
      <w:r>
        <w:rPr>
          <w:sz w:val="28"/>
          <w:szCs w:val="28"/>
        </w:rPr>
        <w:t xml:space="preserve">ории (признаки) заявителей пред</w:t>
      </w:r>
      <w:r>
        <w:rPr>
          <w:sz w:val="28"/>
          <w:szCs w:val="28"/>
        </w:rPr>
        <w:t xml:space="preserve">ставлены в </w:t>
      </w:r>
      <w:r>
        <w:rPr>
          <w:sz w:val="28"/>
          <w:szCs w:val="28"/>
          <w:highlight w:val="white"/>
        </w:rPr>
        <w:t xml:space="preserve">таблице 1 приложения № 2 к настоящему административному регламенту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муниципальной</w:t>
      </w:r>
      <w:r>
        <w:rPr>
          <w:rFonts w:eastAsia="Yu Gothic Light"/>
          <w:b/>
          <w:bCs/>
          <w:sz w:val="28"/>
          <w:szCs w:val="28"/>
        </w:rPr>
        <w:t xml:space="preserve"> 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</w:t>
      </w:r>
      <w:r>
        <w:rPr>
          <w:b/>
          <w:bCs/>
          <w:sz w:val="28"/>
          <w:szCs w:val="28"/>
          <w:lang w:eastAsia="ru-RU"/>
        </w:rPr>
        <w:t xml:space="preserve">муниципальной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Предварительное согласование предоставления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муниципальную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7. </w:t>
      </w:r>
      <w:r>
        <w:rPr>
          <w:sz w:val="28"/>
          <w:szCs w:val="28"/>
          <w:lang w:eastAsia="ru-RU"/>
        </w:rPr>
        <w:t xml:space="preserve">Услуга предоставляется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комитетом по управлению городским имуществом и земельными ресурсами 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(далее – </w:t>
      </w:r>
      <w:r>
        <w:rPr>
          <w:sz w:val="28"/>
          <w:szCs w:val="28"/>
          <w:lang w:eastAsia="ru-RU"/>
        </w:rPr>
        <w:t xml:space="preserve">уполномоченный орган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8. Результатом предоставления муниципальной услуги </w:t>
      </w:r>
      <w:r>
        <w:rPr>
          <w:bCs/>
          <w:sz w:val="28"/>
          <w:szCs w:val="28"/>
          <w:lang w:eastAsia="ru-RU"/>
        </w:rPr>
        <w:t xml:space="preserve">является: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</w:t>
      </w:r>
      <w:r>
        <w:rPr>
          <w:bCs/>
          <w:sz w:val="28"/>
          <w:szCs w:val="28"/>
          <w:lang w:eastAsia="ru-RU"/>
        </w:rPr>
        <w:t xml:space="preserve">) </w:t>
      </w:r>
      <w:r>
        <w:rPr>
          <w:bCs/>
          <w:sz w:val="28"/>
          <w:szCs w:val="28"/>
          <w:lang w:eastAsia="ru-RU"/>
        </w:rPr>
        <w:t xml:space="preserve">принятие решения о предварительном согласовании предоставления земельного участка;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2</w:t>
      </w:r>
      <w:r>
        <w:rPr>
          <w:bCs/>
          <w:sz w:val="28"/>
          <w:szCs w:val="28"/>
          <w:lang w:eastAsia="ru-RU"/>
        </w:rPr>
        <w:t xml:space="preserve">) </w:t>
      </w:r>
      <w:r>
        <w:rPr>
          <w:bCs/>
          <w:sz w:val="28"/>
          <w:szCs w:val="28"/>
          <w:lang w:eastAsia="ru-RU"/>
        </w:rPr>
        <w:t xml:space="preserve">принятие решения об отказе в предварительном согласовании предоставления земельного участка.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9. Документами, содержащими решения о </w:t>
      </w:r>
      <w:r>
        <w:rPr>
          <w:bCs/>
          <w:sz w:val="28"/>
          <w:szCs w:val="28"/>
          <w:lang w:eastAsia="ru-RU"/>
        </w:rPr>
        <w:t xml:space="preserve">предоставлении</w:t>
      </w:r>
      <w:r>
        <w:rPr>
          <w:bCs/>
          <w:sz w:val="28"/>
          <w:szCs w:val="28"/>
          <w:lang w:eastAsia="ru-RU"/>
        </w:rPr>
        <w:t xml:space="preserve"> муниципальной услуги, являются: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</w:t>
      </w:r>
      <w:r>
        <w:rPr>
          <w:bCs/>
          <w:sz w:val="28"/>
          <w:szCs w:val="28"/>
          <w:lang w:eastAsia="ru-RU"/>
        </w:rPr>
        <w:t xml:space="preserve">) </w:t>
      </w:r>
      <w:r>
        <w:rPr>
          <w:bCs/>
          <w:sz w:val="28"/>
          <w:szCs w:val="28"/>
          <w:lang w:eastAsia="ru-RU"/>
        </w:rPr>
        <w:t xml:space="preserve">постановление администрации города Нижнего Новгорода </w:t>
      </w:r>
      <w:r>
        <w:rPr>
          <w:bCs/>
          <w:sz w:val="28"/>
          <w:szCs w:val="28"/>
          <w:lang w:eastAsia="ru-RU"/>
        </w:rPr>
        <w:t xml:space="preserve">о предварительном согласовании предоставления земельного участка (далее – решение о </w:t>
      </w:r>
      <w:r>
        <w:rPr>
          <w:bCs/>
          <w:sz w:val="28"/>
          <w:szCs w:val="28"/>
          <w:lang w:eastAsia="ru-RU"/>
        </w:rPr>
        <w:t xml:space="preserve">предварительном согласовании предоставления земельного участка</w:t>
      </w:r>
      <w:r>
        <w:rPr>
          <w:bCs/>
          <w:sz w:val="28"/>
          <w:szCs w:val="28"/>
          <w:lang w:eastAsia="ru-RU"/>
        </w:rPr>
        <w:t xml:space="preserve">);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2</w:t>
      </w:r>
      <w:r>
        <w:rPr>
          <w:bCs/>
          <w:sz w:val="28"/>
          <w:szCs w:val="28"/>
          <w:lang w:eastAsia="ru-RU"/>
        </w:rPr>
        <w:t xml:space="preserve">) решение об отказе в </w:t>
      </w:r>
      <w:r>
        <w:rPr>
          <w:bCs/>
          <w:sz w:val="28"/>
          <w:szCs w:val="28"/>
          <w:lang w:eastAsia="ru-RU"/>
        </w:rPr>
        <w:t xml:space="preserve">предварительном согласовании предоставления земельного участка</w:t>
      </w:r>
      <w:r>
        <w:rPr>
          <w:bCs/>
          <w:sz w:val="28"/>
          <w:szCs w:val="28"/>
          <w:lang w:eastAsia="ru-RU"/>
        </w:rPr>
        <w:t xml:space="preserve"> по форме согласно приложен</w:t>
      </w:r>
      <w:r>
        <w:rPr>
          <w:bCs/>
          <w:sz w:val="28"/>
          <w:szCs w:val="28"/>
          <w:highlight w:val="white"/>
          <w:lang w:eastAsia="ru-RU"/>
        </w:rPr>
        <w:t xml:space="preserve">ию</w:t>
      </w:r>
      <w:r>
        <w:rPr>
          <w:bCs/>
          <w:sz w:val="28"/>
          <w:szCs w:val="28"/>
          <w:highlight w:val="white"/>
          <w:lang w:eastAsia="ru-RU"/>
        </w:rPr>
        <w:t xml:space="preserve"> № 8 к настоящему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административному регламенту (далее – решение об отказе).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10. Формирование реестровой записи в качестве результата предоставления муниципальной услуги не предусмотрено.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11. Способы получения результата предоставления муниципальной услуги: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</w:t>
      </w:r>
      <w:r>
        <w:rPr>
          <w:bCs/>
          <w:sz w:val="28"/>
          <w:szCs w:val="28"/>
          <w:lang w:eastAsia="ru-RU"/>
        </w:rPr>
        <w:t xml:space="preserve">) в МФЦ на бумажном носителе при личном обращении;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2</w:t>
      </w:r>
      <w:r>
        <w:rPr>
          <w:bCs/>
          <w:sz w:val="28"/>
          <w:szCs w:val="28"/>
          <w:lang w:eastAsia="ru-RU"/>
        </w:rPr>
        <w:t xml:space="preserve">) в электронной форме на ЕПГУ, РПГУ (при наличии технической возможности);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eastAsia="ru-RU"/>
        </w:rPr>
        <w:t xml:space="preserve">и</w:t>
      </w:r>
      <w:r>
        <w:rPr>
          <w:b/>
          <w:bCs/>
          <w:sz w:val="28"/>
          <w:szCs w:val="28"/>
          <w:lang w:eastAsia="ru-RU"/>
        </w:rPr>
        <w:t xml:space="preserve"> предоставления</w:t>
      </w:r>
      <w:r>
        <w:rPr>
          <w:b/>
          <w:bCs/>
          <w:sz w:val="28"/>
          <w:szCs w:val="28"/>
          <w:lang w:eastAsia="ru-RU"/>
        </w:rPr>
        <w:t xml:space="preserve"> муниципальной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12. </w:t>
      </w:r>
      <w:r>
        <w:rPr>
          <w:bCs/>
          <w:sz w:val="28"/>
          <w:szCs w:val="28"/>
          <w:lang w:eastAsia="ru-RU"/>
        </w:rPr>
        <w:t xml:space="preserve">Максимальный срок предоставления муниципальной услуги составляет </w:t>
      </w:r>
      <w:r>
        <w:rPr>
          <w:bCs/>
          <w:sz w:val="28"/>
          <w:szCs w:val="28"/>
          <w:lang w:eastAsia="ru-RU"/>
        </w:rPr>
        <w:t xml:space="preserve">2</w:t>
      </w:r>
      <w:r>
        <w:rPr>
          <w:bCs/>
          <w:sz w:val="28"/>
          <w:szCs w:val="28"/>
          <w:lang w:eastAsia="ru-RU"/>
        </w:rPr>
        <w:t xml:space="preserve">0</w:t>
      </w:r>
      <w:r>
        <w:rPr>
          <w:bCs/>
          <w:sz w:val="28"/>
          <w:szCs w:val="28"/>
          <w:lang w:eastAsia="ru-RU"/>
        </w:rPr>
        <w:t xml:space="preserve"> календарных дней со дня регистрации в уполномоченном органе заявления </w:t>
      </w:r>
      <w:r>
        <w:rPr>
          <w:bCs/>
          <w:sz w:val="28"/>
          <w:szCs w:val="28"/>
          <w:lang w:eastAsia="ru-RU"/>
        </w:rPr>
        <w:t xml:space="preserve">о предварительном согласовании предоставления земельного </w:t>
      </w:r>
      <w:r>
        <w:rPr>
          <w:bCs/>
          <w:sz w:val="28"/>
          <w:szCs w:val="28"/>
          <w:highlight w:val="white"/>
          <w:lang w:eastAsia="ru-RU"/>
        </w:rPr>
        <w:t xml:space="preserve">участка</w:t>
      </w:r>
      <w:r>
        <w:rPr>
          <w:bCs/>
          <w:sz w:val="28"/>
          <w:szCs w:val="28"/>
          <w:highlight w:val="white"/>
          <w:lang w:eastAsia="ru-RU"/>
        </w:rPr>
        <w:t xml:space="preserve"> по форме </w:t>
      </w:r>
      <w:r>
        <w:rPr>
          <w:bCs/>
          <w:sz w:val="28"/>
          <w:szCs w:val="28"/>
          <w:highlight w:val="white"/>
          <w:lang w:eastAsia="ru-RU"/>
        </w:rPr>
        <w:t xml:space="preserve">согласно приложению № 5 </w:t>
      </w:r>
      <w:r>
        <w:rPr>
          <w:bCs/>
          <w:sz w:val="28"/>
          <w:szCs w:val="28"/>
          <w:highlight w:val="white"/>
          <w:lang w:eastAsia="ru-RU"/>
        </w:rPr>
        <w:t xml:space="preserve">к </w:t>
      </w:r>
      <w:r>
        <w:rPr>
          <w:bCs/>
          <w:sz w:val="28"/>
          <w:szCs w:val="28"/>
          <w:lang w:eastAsia="ru-RU"/>
        </w:rPr>
        <w:t xml:space="preserve">настоящему </w:t>
      </w:r>
      <w:r>
        <w:rPr>
          <w:bCs/>
          <w:sz w:val="28"/>
          <w:szCs w:val="28"/>
          <w:lang w:eastAsia="ru-RU"/>
        </w:rPr>
        <w:t xml:space="preserve">административному рег</w:t>
      </w:r>
      <w:r>
        <w:rPr>
          <w:bCs/>
          <w:sz w:val="28"/>
          <w:szCs w:val="28"/>
          <w:lang w:eastAsia="ru-RU"/>
        </w:rPr>
        <w:t xml:space="preserve">ламенту (далее – также – заявление,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входящего номера) независимо от категории (признаков) заявителя и способа</w:t>
      </w:r>
      <w:r>
        <w:rPr>
          <w:bCs/>
          <w:sz w:val="28"/>
          <w:szCs w:val="28"/>
          <w:lang w:eastAsia="ru-RU"/>
        </w:rPr>
        <w:t xml:space="preserve"> подачи заявления о предоставлении муниципальной услуги.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sz w:val="28"/>
          <w:szCs w:val="28"/>
          <w:lang w:eastAsia="ru-RU"/>
        </w:rPr>
        <w:outlineLvl w:val="1"/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платы, взимаемой с заявителя при предоставлении</w:t>
      </w:r>
      <w:r>
        <w:rPr>
          <w:b/>
          <w:bCs/>
          <w:sz w:val="28"/>
          <w:szCs w:val="28"/>
        </w:rPr>
        <w:t xml:space="preserve"> муниципальной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слуги, и способы ее взимания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13. Государственная пошлина или иная плата за предоставление муниципальной услуги не взимается.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Максимальный срок ожидания в очереди при подаче заявителем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заявления о предоставлении</w:t>
      </w:r>
      <w:r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слуги и при получении результата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</w:t>
      </w:r>
      <w:r>
        <w:rPr>
          <w:b/>
          <w:bCs/>
          <w:sz w:val="28"/>
          <w:szCs w:val="28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не более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регистрации заявления о предоставлении </w:t>
      </w:r>
      <w:r>
        <w:rPr>
          <w:b/>
          <w:bCs/>
          <w:sz w:val="28"/>
          <w:szCs w:val="28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15. Заявление о предоставлении муниципальной услуги, поступившее в МФЦ</w:t>
      </w:r>
      <w:r>
        <w:rPr>
          <w:sz w:val="28"/>
          <w:szCs w:val="28"/>
        </w:rPr>
        <w:t xml:space="preserve">, направляется в уполномоченный орган и регистрируется специалистом уполномоченного органа </w:t>
      </w:r>
      <w:r>
        <w:rPr>
          <w:sz w:val="28"/>
          <w:szCs w:val="28"/>
        </w:rPr>
        <w:t xml:space="preserve">в течение 1 рабочего дня </w:t>
      </w:r>
      <w:r>
        <w:rPr>
          <w:sz w:val="28"/>
          <w:szCs w:val="28"/>
        </w:rPr>
        <w:t xml:space="preserve">с даты поступления</w:t>
      </w:r>
      <w:r>
        <w:rPr>
          <w:sz w:val="28"/>
          <w:szCs w:val="28"/>
        </w:rPr>
        <w:t xml:space="preserve">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электронной форме на ЕПГУ, РПГУ (при наличии технической возможности), </w:t>
      </w:r>
      <w:r>
        <w:rPr>
          <w:sz w:val="28"/>
          <w:szCs w:val="28"/>
        </w:rPr>
        <w:t xml:space="preserve">регистрируется в течение 1 рабочего дня </w:t>
      </w:r>
      <w:r>
        <w:rPr>
          <w:sz w:val="28"/>
          <w:szCs w:val="28"/>
        </w:rPr>
        <w:t xml:space="preserve">с даты поступления</w:t>
      </w:r>
      <w:r>
        <w:rPr>
          <w:sz w:val="28"/>
          <w:szCs w:val="28"/>
        </w:rPr>
        <w:t xml:space="preserve">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Заявление о предоставлении муниципальной услуги, поступившее в нерабочее время, регистрируется в первый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уполномоченный орган при личном обращении либо поступившее посредством почтового отправления, регистрации в уполномоченном органе не подлежит.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у</w:t>
      </w:r>
      <w:r>
        <w:rPr>
          <w:b/>
          <w:bCs/>
          <w:sz w:val="28"/>
          <w:szCs w:val="28"/>
        </w:rPr>
        <w:t xml:space="preserve">слуга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28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>
        <w:rPr>
          <w:sz w:val="28"/>
          <w:szCs w:val="28"/>
        </w:rPr>
        <w:t xml:space="preserve">Требования к помещениям, в которых предоставляется </w:t>
      </w:r>
      <w:r>
        <w:rPr>
          <w:sz w:val="28"/>
          <w:szCs w:val="28"/>
        </w:rPr>
        <w:t xml:space="preserve">муниципальная у</w:t>
      </w:r>
      <w:r>
        <w:rPr>
          <w:sz w:val="28"/>
          <w:szCs w:val="28"/>
        </w:rPr>
        <w:t xml:space="preserve">слуга, размещены на официальн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е администрации города Нижнего Новгорода</w:t>
      </w:r>
      <w:r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а также на </w:t>
      </w:r>
      <w:r>
        <w:rPr>
          <w:sz w:val="28"/>
          <w:szCs w:val="28"/>
        </w:rPr>
        <w:t xml:space="preserve">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Показатели</w:t>
      </w:r>
      <w:r>
        <w:rPr>
          <w:b/>
          <w:bCs/>
          <w:sz w:val="28"/>
          <w:szCs w:val="28"/>
        </w:rPr>
        <w:t xml:space="preserve"> доступности и </w:t>
      </w:r>
      <w:r>
        <w:rPr>
          <w:b/>
          <w:bCs/>
          <w:sz w:val="28"/>
          <w:szCs w:val="28"/>
        </w:rPr>
        <w:t xml:space="preserve">качества </w:t>
      </w:r>
      <w:r>
        <w:rPr>
          <w:b/>
          <w:bCs/>
          <w:sz w:val="28"/>
          <w:szCs w:val="28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</w:rPr>
        <w:t xml:space="preserve">Перечень показателей качества и доступности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размещен на</w:t>
      </w:r>
      <w:r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е администрации города Нижнего Новгорода</w:t>
      </w:r>
      <w:r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а также на </w:t>
      </w:r>
      <w:r>
        <w:rPr>
          <w:sz w:val="28"/>
          <w:szCs w:val="28"/>
        </w:rPr>
        <w:t xml:space="preserve">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  <w:shd w:val="clear" w:color="ffffff" w:themeColor="background1" w:fill="ffffff" w:themeFill="background1"/>
        </w:rPr>
        <w:t xml:space="preserve">Иные</w:t>
      </w:r>
      <w:r>
        <w:rPr>
          <w:b/>
          <w:bCs/>
          <w:sz w:val="28"/>
          <w:szCs w:val="28"/>
        </w:rPr>
        <w:t xml:space="preserve"> требования к предоставлению </w:t>
      </w:r>
      <w:r>
        <w:rPr>
          <w:b/>
          <w:bCs/>
          <w:sz w:val="28"/>
          <w:szCs w:val="28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Перечень услуг, которые являются необходимыми и обязательными для пред</w:t>
      </w:r>
      <w:r>
        <w:rPr>
          <w:sz w:val="28"/>
          <w:szCs w:val="28"/>
          <w:lang w:eastAsia="ru-RU"/>
        </w:rPr>
        <w:t xml:space="preserve">оставления муниципальной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 подготовка схемы расположения земельного участка или земельных участков на кадастровом плане территории, которые предлагается образовать (в случае отсутствия кадастрового номера ранее ученного земельного участка без координат границ);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2) обращение в министерство градостроительной деятельности и развития агломераций Нижегородской области для подготовки приказа об утверждении проекта межевания территории (в случае необходимости подготовки такого приказа);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подготовка документа, подтверждающего полномочия представителя заявителя, в случае, если с заявлением обращается представитель заявителя.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Порядок, размер и основания взимания платы за предоставление услуг, указанных в пункте 18 настоящего административного регламента, определяется организациями, предоставляющими данные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20. Перечень информационных систем, используемых для предоставления муниципальной услуги: ЕПГУ, РПГУ, СЭД, </w:t>
      </w:r>
      <w:r>
        <w:rPr>
          <w:sz w:val="28"/>
          <w:szCs w:val="28"/>
        </w:rPr>
        <w:t xml:space="preserve">региональная система </w:t>
      </w:r>
      <w:r>
        <w:rPr>
          <w:sz w:val="28"/>
          <w:szCs w:val="28"/>
        </w:rPr>
        <w:t xml:space="preserve">межведомственного взаимодействия Нижегородской области (далее – РСМЭВ), ЕГРЮЛ, ЕГРИП, ЕГРН, </w:t>
      </w:r>
      <w:r>
        <w:rPr>
          <w:sz w:val="28"/>
          <w:szCs w:val="28"/>
        </w:rPr>
        <w:t xml:space="preserve">ТехноКад-Муниципалитет</w:t>
      </w:r>
      <w:r>
        <w:rPr>
          <w:sz w:val="28"/>
          <w:szCs w:val="28"/>
        </w:rPr>
        <w:t xml:space="preserve">, муниципальная информационная система «Официальные документы города Нижнего Новгорода» (далее – МИС «ОДА»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муниципальная информационная система «Управление имуществом и земельными ресурсами города Нижнего Новгорода» (далее – МИС «УИЗР»).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21. </w:t>
      </w:r>
      <w:r>
        <w:rPr>
          <w:sz w:val="28"/>
          <w:szCs w:val="28"/>
          <w:lang w:eastAsia="ru-RU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В случае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Законный представитель несовершеннолетнег</w:t>
      </w:r>
      <w:r>
        <w:rPr>
          <w:sz w:val="28"/>
          <w:szCs w:val="28"/>
          <w:lang w:eastAsia="ru-RU"/>
        </w:rPr>
        <w:t xml:space="preserve">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 </w:t>
      </w:r>
      <w:r>
        <w:rPr>
          <w:sz w:val="28"/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 предоставления, законному </w:t>
      </w:r>
      <w:r>
        <w:rPr>
          <w:sz w:val="28"/>
          <w:szCs w:val="28"/>
          <w:lang w:eastAsia="ru-RU"/>
        </w:rPr>
        <w:t xml:space="preserve">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пунктом 22 настоящего административного регламента.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24. Предоставление муниципальной услуги в МФЦ возможно при наличии заключенного соглашения о взаимодействии между администрацией города Нижнего Новгорода и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25. МФЦ участвует в предоставлении муниципальной услуги (в соответствии с соглашением о взаимодействии) в части: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 информирования о порядке и ходе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) приема заявлений и документов, необходимых для предоставления муниципальной услуги, и передача таких заявлений и документов в уполномоченный орган;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) приема из уполномоченного органа результата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) выдачи результата предоставления муниципальной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26. </w:t>
      </w:r>
      <w:r>
        <w:rPr>
          <w:sz w:val="28"/>
          <w:szCs w:val="28"/>
        </w:rPr>
        <w:t xml:space="preserve">МФЦ, в которых организуется предоставление муниципальной услуги, может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27. 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уполномоченным органом, а также через </w:t>
      </w:r>
      <w:r>
        <w:rPr>
          <w:sz w:val="28"/>
          <w:szCs w:val="28"/>
          <w:lang w:eastAsia="ru-RU"/>
        </w:rPr>
        <w:t xml:space="preserve">ЕПГУ, РПГУ.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28. Исчерпывающий перечень документов, н</w:t>
      </w:r>
      <w:r>
        <w:rPr>
          <w:sz w:val="28"/>
          <w:szCs w:val="28"/>
        </w:rPr>
        <w:t xml:space="preserve">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предоставить самостоятельно, приведен в таблице </w:t>
      </w:r>
      <w:r>
        <w:rPr>
          <w:sz w:val="28"/>
          <w:szCs w:val="28"/>
          <w:highlight w:val="white"/>
        </w:rPr>
        <w:t xml:space="preserve">1 приложения № 3 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29. Исчерпывающий перечень документов, необходимых </w:t>
      </w:r>
      <w:r>
        <w:rPr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приведен в таблице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 приложения №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30. Исчерпывающий перечень способов подачи заявления о предоставлении муниципальной услуги и документов представлен в таблице </w:t>
      </w:r>
      <w:r>
        <w:rPr>
          <w:sz w:val="28"/>
          <w:szCs w:val="28"/>
          <w:highlight w:val="white"/>
        </w:rPr>
        <w:t xml:space="preserve">3 приложения №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оснований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отказа в приеме заявления и документов, 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</w:t>
      </w:r>
      <w:r>
        <w:rPr>
          <w:b/>
          <w:bCs/>
          <w:sz w:val="28"/>
          <w:szCs w:val="28"/>
        </w:rPr>
        <w:t xml:space="preserve"> муниципальной у</w:t>
      </w:r>
      <w:r>
        <w:rPr>
          <w:b/>
          <w:bCs/>
          <w:sz w:val="28"/>
          <w:szCs w:val="28"/>
        </w:rPr>
        <w:t xml:space="preserve">слуги, и исчерпывающий 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оснований для приостановления предоставления </w:t>
      </w:r>
      <w:r>
        <w:rPr>
          <w:b/>
          <w:bCs/>
          <w:sz w:val="28"/>
          <w:szCs w:val="28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или для отказа в предоставлении </w:t>
      </w:r>
      <w:r>
        <w:rPr>
          <w:b/>
          <w:bCs/>
          <w:sz w:val="28"/>
          <w:szCs w:val="28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31. Исчерпывающий перечень оснований для отказа в приеме </w:t>
      </w:r>
      <w:r>
        <w:rPr>
          <w:sz w:val="28"/>
          <w:szCs w:val="28"/>
          <w:lang w:eastAsia="ru-RU"/>
        </w:rPr>
        <w:t xml:space="preserve">заявления о предоставлении муниципальной услуги и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(возврат документов)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заявление о предоставлении муниципальной услуги предоставлено в уполномоченный орган, в полномочия которого не входит предоставление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) заявление о предоставлении муниципальной услуги не соответствует требованиям, предусмотренным пунктом 1 статьи 39.15 Земельного кодекса </w:t>
      </w:r>
      <w:r>
        <w:rPr>
          <w:sz w:val="28"/>
          <w:szCs w:val="28"/>
          <w:lang w:eastAsia="ru-RU"/>
        </w:rPr>
        <w:t xml:space="preserve">Российской Федерации;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) к заявлению не приложены документы, предусмотренные таблицей </w:t>
      </w:r>
      <w:r>
        <w:rPr>
          <w:sz w:val="28"/>
          <w:szCs w:val="28"/>
          <w:highlight w:val="white"/>
          <w:lang w:eastAsia="ru-RU"/>
        </w:rPr>
        <w:t xml:space="preserve">1 приложения № 3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настоящему административному регламенту;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) неполное, некорректное заполнение полей в форме заявления, в том числе в интерактивной форме заявления на ЕПГУ, РПГУ;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представленные докумен</w:t>
      </w:r>
      <w:r>
        <w:rPr>
          <w:sz w:val="28"/>
          <w:szCs w:val="28"/>
          <w:lang w:eastAsia="ru-RU"/>
        </w:rPr>
        <w:t xml:space="preserve">ты или сведения утратили силу на момент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) представленные заявителем до</w:t>
      </w:r>
      <w:r>
        <w:rPr>
          <w:sz w:val="28"/>
          <w:szCs w:val="28"/>
          <w:lang w:eastAsia="ru-RU"/>
        </w:rPr>
        <w:t xml:space="preserve">кументы содержат подчистки и исправления текса,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представленные в электронной форме документы содержа</w:t>
      </w:r>
      <w:r>
        <w:rPr>
          <w:sz w:val="28"/>
          <w:szCs w:val="28"/>
          <w:lang w:eastAsia="ru-RU"/>
        </w:rPr>
        <w:t xml:space="preserve">т</w:t>
      </w:r>
      <w:r>
        <w:rPr>
          <w:sz w:val="28"/>
          <w:szCs w:val="28"/>
          <w:lang w:eastAsia="ru-RU"/>
        </w:rPr>
        <w:t xml:space="preserve"> повреждения, наличие которых не позволяет в полном объеме получить информацию и сведения, содержащиеся в документах;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) электронные документы не соответствуют требованиям к форматам их предоставления и (или) не читаются;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32. Исчерпывающий перечень оснований </w:t>
      </w:r>
      <w:r>
        <w:rPr>
          <w:sz w:val="28"/>
          <w:szCs w:val="28"/>
          <w:lang w:eastAsia="ru-RU"/>
        </w:rPr>
        <w:t xml:space="preserve">для отказа в приеме заявления о предоставлении муниципальной услуги приведен в таблице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1 приложения № </w:t>
      </w:r>
      <w:r>
        <w:rPr>
          <w:sz w:val="28"/>
          <w:szCs w:val="28"/>
          <w:highlight w:val="white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33.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34. </w:t>
      </w: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муниципальной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 схема расположения земельного участка, приложенная к заявлению о предварительном согласовании, не может быть утверждена по основаниям, указанным в пункте 16 статьи 11.10 Земельного кодекса РФ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) земельный участок, который предстоит образовать, не может быть предоставлен заявителю по основаниям, указанным в подпунктах 1-13, 14.1-19, 22 и 23 статьи 39.16 Земельного кодекса РФ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земельный участок, границы которого подлежат уточнению в соответствии с Федеральным законом №218-ФЗ не может быть предоставлен заявителю по основаниям, указанным в подпунктах 1-23 статьи 39.16 Земельного кодекса РФ.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Исчерпывающий перечень оснований для отказа в предоставлении муниципальной услуги приведен в таблице </w:t>
      </w:r>
      <w:r>
        <w:rPr>
          <w:sz w:val="28"/>
          <w:szCs w:val="28"/>
          <w:highlight w:val="white"/>
        </w:rPr>
        <w:t xml:space="preserve">3 приложения №4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ind w:firstLine="451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Состав, последовательность и сроки выполнения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28"/>
        <w:ind w:firstLine="45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процедур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35. Перечень осуществляемых при предоставлении муниципальной услуги административных процедур: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 профилирование заявителя, заключающееся в анкетировании заявителя в целях определения категории (признаков) заявителя, проводится специалистом МФЦ, </w:t>
      </w:r>
      <w:r>
        <w:rPr>
          <w:sz w:val="28"/>
          <w:szCs w:val="28"/>
          <w:lang w:eastAsia="ru-RU"/>
        </w:rPr>
        <w:t xml:space="preserve">а также в </w:t>
      </w:r>
      <w:r>
        <w:rPr>
          <w:sz w:val="28"/>
          <w:szCs w:val="28"/>
          <w:lang w:eastAsia="ru-RU"/>
        </w:rPr>
        <w:t xml:space="preserve">ЕПГУ, РПГУ;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) межведомственное информационное взаимодействие (при необходимости);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) принятие решения о предоставлении (об отказе в предоставлении)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) предоставление </w:t>
      </w:r>
      <w:r>
        <w:rPr>
          <w:sz w:val="28"/>
          <w:szCs w:val="28"/>
          <w:lang w:eastAsia="ru-RU"/>
        </w:rPr>
        <w:t xml:space="preserve">результата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36. Законодательством Российской Федерации не предусмотрены следующие административные процедуры: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приостановление предоставления муниципальной услуги;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получение дополнительных сведений от заявителя;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оценка сведений о заявителе и (или) объектах, принадлежащих заявителю, и (или) иных объектах, а также знаний (навыков) заявителя на предмет из соответствия требованиям законодательства Российской Федерации (за </w:t>
      </w:r>
      <w:r>
        <w:rPr>
          <w:sz w:val="28"/>
          <w:szCs w:val="28"/>
          <w:lang w:eastAsia="ru-RU"/>
        </w:rPr>
        <w:t xml:space="preserve">исключением требований, которые проверяются в рамках процедуры принятия решения о предоставлении (отказе в предоставлении) муниципальной услуги).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37. Профилирование заявителя, заключающееся в анкетировании заявителя в целях определения категории (признаков) заявителя, проводится специалистом МФЦ, а также в ЕПГУ, РПГУ.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38. Профилирование заявителя осуществляется путем анкетирования заявителя, в процессе которого</w:t>
      </w:r>
      <w:r>
        <w:rPr>
          <w:sz w:val="28"/>
          <w:szCs w:val="28"/>
          <w:lang w:eastAsia="ru-RU"/>
        </w:rPr>
        <w:t xml:space="preserve">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</w:t>
      </w:r>
      <w:r>
        <w:rPr>
          <w:sz w:val="28"/>
          <w:szCs w:val="28"/>
          <w:highlight w:val="white"/>
          <w:lang w:eastAsia="ru-RU"/>
        </w:rPr>
        <w:t xml:space="preserve">3 приложения № 2</w:t>
      </w:r>
      <w:r>
        <w:rPr>
          <w:sz w:val="28"/>
          <w:szCs w:val="28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39. Профилирование осуществляется: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в МФЦ при личном обращении;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с использованием ЕПГУ, РПГУ (при наличии технической возможности).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40.</w:t>
      </w:r>
      <w:r>
        <w:rPr>
          <w:sz w:val="28"/>
          <w:szCs w:val="28"/>
          <w:lang w:eastAsia="ru-RU"/>
        </w:rPr>
        <w:t xml:space="preserve"> Сведения о составе заявления о предоставлении муниципальной услуги и перечне документов и (или) информа</w:t>
      </w:r>
      <w:r>
        <w:rPr>
          <w:sz w:val="28"/>
          <w:szCs w:val="28"/>
          <w:lang w:eastAsia="ru-RU"/>
        </w:rPr>
        <w:t xml:space="preserve">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</w:t>
      </w:r>
      <w:r>
        <w:rPr>
          <w:sz w:val="28"/>
          <w:szCs w:val="28"/>
          <w:highlight w:val="white"/>
          <w:lang w:eastAsia="ru-RU"/>
        </w:rPr>
        <w:t xml:space="preserve">№ 3 к </w:t>
      </w:r>
      <w:r>
        <w:rPr>
          <w:sz w:val="28"/>
          <w:szCs w:val="28"/>
          <w:lang w:eastAsia="ru-RU"/>
        </w:rPr>
        <w:t xml:space="preserve">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41. Способы установления личности заявителя (представителя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при личном обращении в МФЦ – документ, удостоверяющий личность;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посредством ЕПГУ, РПГУ – единая система идентификац</w:t>
      </w:r>
      <w:r>
        <w:rPr>
          <w:sz w:val="28"/>
          <w:szCs w:val="28"/>
          <w:lang w:eastAsia="ru-RU"/>
        </w:rPr>
        <w:t xml:space="preserve">ии и ау</w:t>
      </w:r>
      <w:r>
        <w:rPr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виде.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42.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</w:t>
      </w:r>
      <w:r>
        <w:rPr>
          <w:sz w:val="28"/>
          <w:szCs w:val="28"/>
          <w:highlight w:val="white"/>
          <w:lang w:eastAsia="ru-RU"/>
        </w:rPr>
        <w:t xml:space="preserve">1 приложени</w:t>
      </w:r>
      <w:r>
        <w:rPr>
          <w:sz w:val="28"/>
          <w:szCs w:val="28"/>
          <w:highlight w:val="white"/>
          <w:lang w:eastAsia="ru-RU"/>
        </w:rPr>
        <w:t xml:space="preserve">я № 4</w:t>
      </w:r>
      <w:r>
        <w:rPr>
          <w:sz w:val="28"/>
          <w:szCs w:val="28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Заявление о предоставлении муниципальной услуги подлежит возврату заявителю в течени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10 календарных дней со дня его регистрации с указанием причин, послуживших основанием для отказа в принятии заявления для рассмотрения.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об отказе в приеме документов</w:t>
      </w:r>
      <w:r>
        <w:rPr>
          <w:sz w:val="28"/>
          <w:szCs w:val="28"/>
          <w:lang w:eastAsia="ru-RU"/>
        </w:rPr>
        <w:t xml:space="preserve"> (возврат документов)</w:t>
      </w:r>
      <w:r>
        <w:rPr>
          <w:sz w:val="28"/>
          <w:szCs w:val="28"/>
          <w:lang w:eastAsia="ru-RU"/>
        </w:rPr>
        <w:t xml:space="preserve"> оформляется по форме согласно приложению </w:t>
      </w:r>
      <w:r>
        <w:rPr>
          <w:sz w:val="28"/>
          <w:szCs w:val="28"/>
          <w:highlight w:val="white"/>
          <w:lang w:eastAsia="ru-RU"/>
        </w:rPr>
        <w:t xml:space="preserve">№ 7 </w:t>
      </w:r>
      <w:r>
        <w:rPr>
          <w:sz w:val="28"/>
          <w:szCs w:val="28"/>
          <w:lang w:eastAsia="ru-RU"/>
        </w:rPr>
        <w:t xml:space="preserve">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 в приеме заявления о предоставлении муниципальной услуги и </w:t>
      </w:r>
      <w:r>
        <w:rPr>
          <w:sz w:val="28"/>
          <w:szCs w:val="28"/>
          <w:lang w:eastAsia="ru-RU"/>
        </w:rPr>
        <w:t xml:space="preserve">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(возврат документов)</w:t>
      </w:r>
      <w:r>
        <w:rPr>
          <w:sz w:val="28"/>
          <w:szCs w:val="28"/>
          <w:lang w:eastAsia="ru-RU"/>
        </w:rPr>
        <w:t xml:space="preserve">, не препятствует повторному обращению заявителем за получением муниципальной услуги после устранения указанны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 нарушений.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об отказе в приеме документов</w:t>
      </w:r>
      <w:r>
        <w:rPr>
          <w:sz w:val="28"/>
          <w:szCs w:val="28"/>
          <w:lang w:eastAsia="ru-RU"/>
        </w:rPr>
        <w:t xml:space="preserve"> (возврат документов)</w:t>
      </w:r>
      <w:r>
        <w:rPr>
          <w:sz w:val="28"/>
          <w:szCs w:val="28"/>
          <w:lang w:eastAsia="ru-RU"/>
        </w:rPr>
        <w:t xml:space="preserve">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43. </w:t>
      </w:r>
      <w:r>
        <w:rPr>
          <w:sz w:val="28"/>
          <w:szCs w:val="28"/>
          <w:lang w:eastAsia="ru-RU"/>
        </w:rPr>
        <w:t xml:space="preserve">Муниципальная у</w:t>
      </w:r>
      <w:r>
        <w:rPr>
          <w:sz w:val="28"/>
          <w:szCs w:val="28"/>
          <w:lang w:eastAsia="ru-RU"/>
        </w:rPr>
        <w:t xml:space="preserve">слуга не предусматривает возможности приема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</w:t>
      </w:r>
      <w:r>
        <w:rPr>
          <w:sz w:val="28"/>
          <w:szCs w:val="28"/>
          <w:lang w:eastAsia="ru-RU"/>
        </w:rPr>
        <w:t xml:space="preserve">муниципальной у</w:t>
      </w:r>
      <w:r>
        <w:rPr>
          <w:sz w:val="28"/>
          <w:szCs w:val="28"/>
          <w:lang w:eastAsia="ru-RU"/>
        </w:rPr>
        <w:t xml:space="preserve">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заявления о предоставлении муниципальной услуги и документов, необходимых для предоставления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44. Заявление о предоставлении муниципальной услуги, поступившее в МФЦ, направляется в уполномоченный орган и регистрируется специалистом уполномоченного органа в течение 1 рабочего дня </w:t>
      </w:r>
      <w:r>
        <w:rPr>
          <w:sz w:val="28"/>
          <w:szCs w:val="28"/>
        </w:rPr>
        <w:t xml:space="preserve">с даты поступления</w:t>
      </w:r>
      <w:r>
        <w:rPr>
          <w:sz w:val="28"/>
          <w:szCs w:val="28"/>
        </w:rPr>
        <w:t xml:space="preserve">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течение 1 рабочего дня </w:t>
      </w:r>
      <w:r>
        <w:rPr>
          <w:sz w:val="28"/>
          <w:szCs w:val="28"/>
        </w:rPr>
        <w:t xml:space="preserve">с даты поступления</w:t>
      </w:r>
      <w:r>
        <w:rPr>
          <w:sz w:val="28"/>
          <w:szCs w:val="28"/>
        </w:rPr>
        <w:t xml:space="preserve"> заявления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Заявление о предоставлении муниципальной услуги, поступившее в нерабочее время, регистрируется в первый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уполномоченный орган при личном обращении либо поступившее посредством почтового отправления, регистрации в уполномоченном органе не подлежит.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Межведомственное информационное взаимодействие (при необходимости)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45. При осуществлении межведомственного информационного взаимодействия используются сервисы информационных ресурсов: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«Предоставление сведений из Единого государственного реестра недвижимости (ЕГРН)» - МИС «УИЗР», </w:t>
      </w:r>
      <w:r>
        <w:rPr>
          <w:sz w:val="28"/>
          <w:szCs w:val="28"/>
        </w:rPr>
        <w:t xml:space="preserve">ТехноКад-Муниципалитет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«Предоставление из ЕГРН по запросу сведений о физическом лице»</w:t>
      </w:r>
      <w:r>
        <w:rPr>
          <w:sz w:val="28"/>
          <w:szCs w:val="28"/>
        </w:rPr>
        <w:t xml:space="preserve"> - РСМЭВ;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электронно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- портал </w:t>
      </w:r>
      <w:r>
        <w:rPr>
          <w:sz w:val="28"/>
          <w:szCs w:val="28"/>
        </w:rPr>
        <w:t xml:space="preserve">https://egrul.nalog.ru/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Обслед</w:t>
      </w:r>
      <w:r>
        <w:rPr>
          <w:sz w:val="28"/>
          <w:szCs w:val="28"/>
        </w:rPr>
        <w:t xml:space="preserve">ование земельного участка – СЭД;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5) Градостроительное заключение – СЭД;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И</w:t>
      </w:r>
      <w:r>
        <w:rPr>
          <w:sz w:val="28"/>
          <w:szCs w:val="28"/>
        </w:rPr>
        <w:t xml:space="preserve">нформационный запрос в орган местного сам</w:t>
      </w:r>
      <w:r>
        <w:rPr>
          <w:sz w:val="28"/>
          <w:szCs w:val="28"/>
        </w:rPr>
        <w:t xml:space="preserve">оуправления (при необходимости) – СЭД.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46. В предоставлении муниципальной услуги в рамках межведомственного информационного взаимодействия участвуют: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а) Управление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по Нижегородской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б) Филиал ПКК «</w:t>
      </w:r>
      <w:r>
        <w:rPr>
          <w:sz w:val="28"/>
          <w:szCs w:val="28"/>
        </w:rPr>
        <w:t xml:space="preserve">Роскадастр</w:t>
      </w:r>
      <w:r>
        <w:rPr>
          <w:sz w:val="28"/>
          <w:szCs w:val="28"/>
        </w:rPr>
        <w:t xml:space="preserve">» по Нижегородской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в) Управление Федеральной налоговой службы по Нижегородской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г) муниципальное казенное учреждение «</w:t>
      </w:r>
      <w:r>
        <w:rPr>
          <w:sz w:val="28"/>
          <w:szCs w:val="28"/>
        </w:rPr>
        <w:t xml:space="preserve">Дирекция по эксплуатации муниципальных </w:t>
      </w:r>
      <w:r>
        <w:rPr>
          <w:sz w:val="28"/>
          <w:szCs w:val="28"/>
        </w:rPr>
        <w:t xml:space="preserve">объектов недвижимого имущества города Нижнего Новгорода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департамент градостроительного развития и архитектуры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47. 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специалистом уполномоченного органа, ответственным за предоставление муницип</w:t>
      </w:r>
      <w:r>
        <w:rPr>
          <w:sz w:val="28"/>
          <w:szCs w:val="28"/>
        </w:rPr>
        <w:t xml:space="preserve">альной услуги, будет выявлено, что в перечне предоставленных документов отсутствуют документы, предусмотренные таблицей </w:t>
      </w:r>
      <w:r>
        <w:rPr>
          <w:sz w:val="28"/>
          <w:szCs w:val="28"/>
          <w:highlight w:val="white"/>
        </w:rPr>
        <w:t xml:space="preserve">2 приложения №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регламенту, принимается решение о направлении соответствующих межведомственных запросов.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>
        <w:rPr>
          <w:sz w:val="28"/>
          <w:szCs w:val="28"/>
        </w:rPr>
        <w:t xml:space="preserve">Межведомственные запросы направляются в электронной форме посредством СЭД, РСМЭВ в срок не позднее 2 рабочих дней со дня получения заявления и приложенных к нему документов от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>
        <w:rPr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>
        <w:rPr>
          <w:sz w:val="28"/>
          <w:szCs w:val="28"/>
        </w:rPr>
        <w:t xml:space="preserve"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>
        <w:rPr>
          <w:sz w:val="28"/>
          <w:szCs w:val="28"/>
        </w:rPr>
        <w:t xml:space="preserve">Направление межведомственного запроса допускается только в целях, связанных с предоставлением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r>
        <w:rPr>
          <w:sz w:val="28"/>
          <w:szCs w:val="28"/>
        </w:rPr>
        <w:t xml:space="preserve">По межведомственным запросам уполномоченного органа, документы (их копии или сведения, содержащиеся в них), указанные в таблице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 приложения № 3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</w:rPr>
        <w:t xml:space="preserve"> настоящему административному регламенту</w:t>
      </w:r>
      <w:r>
        <w:rPr>
          <w:sz w:val="28"/>
          <w:szCs w:val="28"/>
        </w:rPr>
        <w:t xml:space="preserve">, предоставляются государственными органами, и подведомственным государственным органа</w:t>
      </w:r>
      <w:r>
        <w:rPr>
          <w:sz w:val="28"/>
          <w:szCs w:val="28"/>
        </w:rPr>
        <w:t xml:space="preserve">м, органам местного самоуправления, организациям, в распоряжении которых находятся указанные документы (сведения), в срок не позднее 5 рабочих дней (2 рабочих дней при направлении информационных запросов «Предоставление сведений из Единого государственного</w:t>
      </w:r>
      <w:r>
        <w:rPr>
          <w:sz w:val="28"/>
          <w:szCs w:val="28"/>
        </w:rPr>
        <w:t xml:space="preserve"> реестра недвижимости (ЕГРН)», </w:t>
      </w:r>
      <w:r>
        <w:rPr>
          <w:sz w:val="28"/>
          <w:szCs w:val="28"/>
        </w:rPr>
        <w:t xml:space="preserve">«Предоставление из ЕРН по запросу сведений о физическом лице»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электронно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) со дня получения соответствующего межведомственного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Обследование земельного участка проводится в срок не позднее 5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получения соответствующего межведомственного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Градостроительное заключение предоставляется в срок не позднее 5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получения соответствующего межведомственного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>
        <w:rPr>
          <w:sz w:val="28"/>
          <w:szCs w:val="28"/>
        </w:rPr>
        <w:t xml:space="preserve"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>
        <w:rPr>
          <w:sz w:val="28"/>
          <w:szCs w:val="28"/>
        </w:rPr>
        <w:t xml:space="preserve">Максимальный срок выполнения данной административной процедуры составляется 7 рабочих дней. Максимальный срок выполнения указанной административной процедуры входит в общий срок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55. Основания для отказа в предоставлении муниципальной услуги представлены в таблице </w:t>
      </w:r>
      <w:r>
        <w:rPr>
          <w:sz w:val="28"/>
          <w:szCs w:val="28"/>
          <w:highlight w:val="white"/>
        </w:rPr>
        <w:t xml:space="preserve">3 приложения № 4</w:t>
      </w:r>
      <w:r>
        <w:rPr>
          <w:sz w:val="28"/>
          <w:szCs w:val="28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оформляется по форме согласно приложению </w:t>
      </w:r>
      <w:r>
        <w:rPr>
          <w:sz w:val="28"/>
          <w:szCs w:val="28"/>
          <w:highlight w:val="white"/>
        </w:rPr>
        <w:t xml:space="preserve">№ 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>
        <w:rPr>
          <w:sz w:val="28"/>
          <w:szCs w:val="28"/>
        </w:rPr>
        <w:t xml:space="preserve">Срок принятия решения о предоставлении (об отказе в предоставлении) муниципальной услуги</w:t>
      </w:r>
      <w:r>
        <w:rPr>
          <w:sz w:val="28"/>
          <w:szCs w:val="28"/>
        </w:rPr>
        <w:t xml:space="preserve">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 составляется не более 20</w:t>
      </w:r>
      <w:r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дн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получения</w:t>
      </w:r>
      <w:r>
        <w:rPr>
          <w:sz w:val="28"/>
          <w:szCs w:val="28"/>
        </w:rPr>
        <w:t xml:space="preserve"> уполномоченным органом, предоставляющим муниципальную услугу,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указанной административной процедуры входит </w:t>
      </w:r>
      <w:r>
        <w:rPr>
          <w:sz w:val="28"/>
          <w:szCs w:val="28"/>
        </w:rPr>
        <w:t xml:space="preserve">в общий срок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Предоставление</w:t>
      </w:r>
      <w:r>
        <w:rPr>
          <w:b/>
          <w:sz w:val="28"/>
          <w:szCs w:val="28"/>
        </w:rPr>
        <w:t xml:space="preserve"> результата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2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>
        <w:rPr>
          <w:sz w:val="28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</w:t>
      </w:r>
      <w:r>
        <w:rPr>
          <w:sz w:val="28"/>
          <w:szCs w:val="28"/>
        </w:rPr>
        <w:t xml:space="preserve">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>
        <w:rPr>
          <w:sz w:val="28"/>
          <w:szCs w:val="28"/>
        </w:rPr>
        <w:t xml:space="preserve">1 рабочий день</w:t>
      </w:r>
      <w:r>
        <w:rPr>
          <w:sz w:val="28"/>
          <w:szCs w:val="28"/>
        </w:rPr>
        <w:t xml:space="preserve"> независимо от способа предоставления результата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указанной административной процедуры входит в общий срок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 xml:space="preserve">Результат предоставления </w:t>
      </w:r>
      <w:r>
        <w:rPr>
          <w:sz w:val="28"/>
          <w:szCs w:val="28"/>
          <w:lang w:eastAsia="ru-RU"/>
        </w:rPr>
        <w:t xml:space="preserve">муниципальной у</w:t>
      </w:r>
      <w:r>
        <w:rPr>
          <w:sz w:val="28"/>
          <w:szCs w:val="28"/>
          <w:lang w:eastAsia="ru-RU"/>
        </w:rPr>
        <w:t xml:space="preserve">слуги не может быть предоставлен по выбору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 xml:space="preserve">IV</w:t>
      </w:r>
      <w:r>
        <w:rPr>
          <w:b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заявления о предоставлении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59</w:t>
      </w:r>
      <w:r>
        <w:rPr>
          <w:sz w:val="28"/>
          <w:szCs w:val="28"/>
          <w:lang w:eastAsia="ru-RU"/>
        </w:rPr>
        <w:t xml:space="preserve">. В личном кабинете заявителя на ЕПГУ, РПГУ (при наличии технической возможности) размещаются статусы о ходе предоставления муниципальной </w:t>
      </w:r>
      <w:r>
        <w:rPr>
          <w:sz w:val="28"/>
          <w:szCs w:val="28"/>
          <w:lang w:eastAsia="ru-RU"/>
        </w:rPr>
        <w:t xml:space="preserve">услуги, соответствующие установленным административным процедурам предоставления муниципальных услуг.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видам статусов о ходе предоставления муниципальной услуги, которые могут быть размещены в личном кабинете заявителя ЕПГУ, РПГУ (при наличии технической возможности) относятся: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заявление зарегистрировано;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заявление (запрос) возвращено;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) в предоставлении услуги отказано.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0</w:t>
      </w:r>
      <w:r>
        <w:rPr>
          <w:sz w:val="28"/>
          <w:szCs w:val="28"/>
          <w:lang w:eastAsia="ru-RU"/>
        </w:rPr>
        <w:t xml:space="preserve">. Информацию об изменении статуса рассмотрения заявления о предоставлении муниципальной услуги, за исключением ЕПГУ, РПГУ, заявитель может получить посредством телефонной связи.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Приложение № 1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«Предварительное согласование </w:t>
      </w:r>
      <w:r>
        <w:rPr>
          <w:bCs/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условных обозначений и сокращений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Административный регламент – административный регламент </w:t>
      </w:r>
      <w:r>
        <w:rPr>
          <w:sz w:val="28"/>
          <w:szCs w:val="28"/>
          <w:lang w:eastAsia="ru-RU"/>
        </w:rPr>
        <w:t xml:space="preserve">администрации города Нижнего Новгорода по предоставлению муниципальной услуги «</w:t>
      </w:r>
      <w:r>
        <w:rPr>
          <w:sz w:val="28"/>
          <w:szCs w:val="28"/>
          <w:lang w:eastAsia="ru-RU"/>
        </w:rPr>
        <w:t xml:space="preserve">Предварительное согласование предоставления земельного участка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– муниципальная услуга «</w:t>
      </w:r>
      <w:r>
        <w:rPr>
          <w:sz w:val="28"/>
          <w:szCs w:val="28"/>
          <w:lang w:eastAsia="ru-RU"/>
        </w:rPr>
        <w:t xml:space="preserve">Предварительное согласование предоставления земельного участка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Уполномоченный орган – комитет по управлению городским имуществом и земельными ресурсами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Заявители – </w:t>
      </w:r>
      <w:r>
        <w:rPr>
          <w:sz w:val="28"/>
          <w:szCs w:val="28"/>
        </w:rPr>
        <w:t xml:space="preserve">физические, юридические лица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Представитель – </w:t>
      </w:r>
      <w:r>
        <w:rPr>
          <w:sz w:val="28"/>
          <w:szCs w:val="28"/>
        </w:rPr>
        <w:t xml:space="preserve">иные лица в соответствии с законодательством Российской Федерации, представляющие интересы заявителей.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МФЦ – </w:t>
      </w:r>
      <w:r>
        <w:rPr>
          <w:sz w:val="28"/>
          <w:szCs w:val="28"/>
        </w:rPr>
        <w:t xml:space="preserve">государственно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ЕПГУ – Единый портал государственных и муниципальных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РПГУ – Региональный портал государственных и муниципальных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ЕГРН – Единый государственный реестр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РСМЭВ – Региональная система межведомственного взаимодействия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ЕГРЮЛ – Единый государственный реестр юридических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СЭД – система электронного документооборота.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ТехноКад-Муниципалитет</w:t>
      </w:r>
      <w:r>
        <w:rPr>
          <w:sz w:val="28"/>
          <w:szCs w:val="28"/>
        </w:rPr>
        <w:t xml:space="preserve"> – интернет-сервис для учета изменений государственного и муниципального 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МИС «ОДА» - муниципальная информационная система «Официальные документы города Нижнего Новгорода».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МИС «УИЗР» - муниципальная информационная система «Управление имуществом и земельными ресурсами города Нижнего Новгорода».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Официальный сайт – официальный сайт администрации города Нижнего Новгорода </w:t>
      </w:r>
      <w:hyperlink r:id="rId17" w:tooltip="https://нижнийновгород.рф/" w:history="1">
        <w:r>
          <w:rPr>
            <w:rStyle w:val="987"/>
            <w:color w:val="auto"/>
            <w:sz w:val="28"/>
            <w:szCs w:val="28"/>
            <w:u w:val="none"/>
          </w:rPr>
          <w:t xml:space="preserve">https://нижнийновгород.рф/</w:t>
        </w:r>
      </w:hyperlink>
      <w:r>
        <w:rPr>
          <w:sz w:val="28"/>
          <w:szCs w:val="28"/>
        </w:rPr>
        <w:t xml:space="preserve">, </w:t>
      </w:r>
      <w:hyperlink r:id="rId18" w:tooltip="https://admgor.nnov.ru/" w:history="1">
        <w:r>
          <w:rPr>
            <w:rStyle w:val="987"/>
            <w:color w:val="auto"/>
            <w:sz w:val="28"/>
            <w:szCs w:val="28"/>
            <w:u w:val="none"/>
          </w:rPr>
          <w:t xml:space="preserve">https://admgor.nnov.ru/</w:t>
        </w:r>
      </w:hyperlink>
      <w:r>
        <w:rPr>
          <w:sz w:val="28"/>
          <w:szCs w:val="28"/>
        </w:rPr>
        <w:t xml:space="preserve">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Заявление, заявление о предоставлении муниципальной услуги – заявление </w:t>
      </w:r>
      <w:r>
        <w:rPr>
          <w:sz w:val="28"/>
          <w:szCs w:val="28"/>
          <w:lang w:eastAsia="ru-RU"/>
        </w:rPr>
        <w:t xml:space="preserve">о предварительном согласовании предоставления земельного участка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Решение об отказе – </w:t>
      </w:r>
      <w:r>
        <w:rPr>
          <w:sz w:val="28"/>
          <w:szCs w:val="28"/>
          <w:lang w:eastAsia="ru-RU"/>
        </w:rPr>
        <w:t xml:space="preserve">принятие решения об отказе в предоставлении земельного участка.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lang w:eastAsia="ru-RU"/>
        </w:rPr>
        <w:t xml:space="preserve">Приложение № </w:t>
      </w:r>
      <w:r>
        <w:rPr>
          <w:color w:val="auto"/>
          <w:sz w:val="28"/>
          <w:szCs w:val="28"/>
          <w:highlight w:val="white"/>
          <w:lang w:eastAsia="ru-RU"/>
        </w:rPr>
        <w:t xml:space="preserve">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bCs/>
          <w:sz w:val="28"/>
          <w:szCs w:val="28"/>
          <w:lang w:eastAsia="ru-RU"/>
        </w:rPr>
        <w:t xml:space="preserve">Предварительное согласование </w:t>
      </w:r>
      <w:r>
        <w:rPr>
          <w:bCs/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категорий (признаков) заявителей в табличной форме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результатов предоставления муниципальной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48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Таблица 1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tbl>
      <w:tblPr>
        <w:tblStyle w:val="971"/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2351"/>
        <w:gridCol w:w="5521"/>
        <w:gridCol w:w="1667"/>
      </w:tblGrid>
      <w:tr>
        <w:tblPrEx/>
        <w:trPr/>
        <w:tc>
          <w:tcPr>
            <w:tcW w:w="5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bCs/>
                <w:sz w:val="24"/>
                <w:szCs w:val="24"/>
                <w:lang w:eastAsia="ru-RU"/>
              </w:rPr>
              <w:t xml:space="preserve">/</w:t>
            </w:r>
            <w:r>
              <w:rPr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18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4"/>
            <w:tcW w:w="1013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</w:t>
            </w:r>
            <w:r>
              <w:rPr>
                <w:bCs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Категория заявителя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188" w:type="dxa"/>
            <w:vAlign w:val="center"/>
            <w:textDirection w:val="lrTb"/>
            <w:noWrap w:val="false"/>
          </w:tcPr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Заявителями </w:t>
            </w:r>
            <w:r>
              <w:rPr>
                <w:bCs/>
                <w:sz w:val="24"/>
                <w:szCs w:val="24"/>
                <w:lang w:eastAsia="ru-RU"/>
              </w:rPr>
              <w:t xml:space="preserve">муниципальной услуги являются физические и </w:t>
            </w:r>
            <w:r>
              <w:rPr>
                <w:bCs/>
                <w:sz w:val="24"/>
                <w:szCs w:val="24"/>
                <w:lang w:eastAsia="ru-RU"/>
              </w:rPr>
              <w:t xml:space="preserve">юридические </w:t>
            </w:r>
            <w:r>
              <w:rPr>
                <w:bCs/>
                <w:sz w:val="24"/>
                <w:szCs w:val="24"/>
                <w:lang w:eastAsia="ru-RU"/>
              </w:rPr>
              <w:t xml:space="preserve">лица</w:t>
            </w:r>
            <w:r>
              <w:rPr>
                <w:bCs/>
                <w:sz w:val="24"/>
                <w:szCs w:val="24"/>
                <w:lang w:eastAsia="ru-RU"/>
              </w:rPr>
              <w:t xml:space="preserve">, либо их представители.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57"/>
        </w:trPr>
        <w:tc>
          <w:tcPr>
            <w:tcW w:w="5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Лицо, обратившееся за предоставлением муниципальной услуги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188" w:type="dxa"/>
            <w:vAlign w:val="center"/>
            <w:vMerge w:val="restart"/>
            <w:textDirection w:val="lrTb"/>
            <w:noWrap w:val="false"/>
          </w:tcPr>
          <w:p>
            <w:pPr>
              <w:ind w:firstLine="459"/>
              <w:jc w:val="left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Физические и юридические лица</w:t>
            </w:r>
            <w:r>
              <w:rPr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От имени физических лиц заявления могут подать: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законные представители (родители, усыновители, опекуны, попечители) несовершеннолетних в возрасте до 18 лет (А1);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опекуны недееспособных граждан (А2);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представители, действующие в силу полномочий, основанных на доверенности или договоре (А3).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От имени юридического лица заявления могут подать: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лица, действующие в соответствии с законом, иными правовыми актами и учредительными документами без доверенности (А4);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представители в силу полномочий, основанных на доверенности или договоре (А5);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участники юридического лица в предусмотренных законом случаях (А6).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Перечень отдельных признаков заявителей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48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Таблица 2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675"/>
        <w:gridCol w:w="9462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 xml:space="preserve">п</w:t>
            </w:r>
            <w:r>
              <w:rPr>
                <w:sz w:val="24"/>
                <w:szCs w:val="24"/>
                <w:lang w:eastAsia="ru-RU"/>
              </w:rPr>
              <w:t xml:space="preserve">/</w:t>
            </w:r>
            <w:r>
              <w:rPr>
                <w:sz w:val="24"/>
                <w:szCs w:val="24"/>
                <w:lang w:eastAsia="ru-RU"/>
              </w:rPr>
              <w:t xml:space="preserve">п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Признаки заявителей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</w:t>
            </w:r>
            <w:r>
              <w:rPr>
                <w:bCs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 обратился лично (Б1).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Заявитель, обратившийся через законного представителя (Б2).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Заявитель, обратившийся через уполномоченного представителя (Б3).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общих признаков заявителей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480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3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627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 xml:space="preserve">п</w:t>
            </w:r>
            <w:r>
              <w:rPr>
                <w:sz w:val="24"/>
                <w:szCs w:val="24"/>
                <w:lang w:eastAsia="ru-RU"/>
              </w:rPr>
              <w:t xml:space="preserve">/</w:t>
            </w:r>
            <w:r>
              <w:rPr>
                <w:sz w:val="24"/>
                <w:szCs w:val="24"/>
                <w:lang w:eastAsia="ru-RU"/>
              </w:rPr>
              <w:t xml:space="preserve">п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</w:t>
            </w:r>
            <w:r>
              <w:rPr>
                <w:bCs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Категория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Физические и юридические лица.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 обратился лично или через представителя?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Обратился лично (В1).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Обратился через законного представителя (В2).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Обратился через уполномоченного представителя (В3).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3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«Предварительное согласование предоставления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eastAsia="ru-RU"/>
        </w:rPr>
        <w:t xml:space="preserve"> для предоставления муниципальной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480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 xml:space="preserve">При обращении с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заявлением о предоставлении муниципальной услуги:</w:t>
            </w:r>
            <w:r>
              <w:rPr>
                <w:sz w:val="24"/>
                <w:szCs w:val="24"/>
                <w:u w:val="single"/>
                <w:lang w:eastAsia="ru-RU"/>
              </w:rPr>
            </w:r>
            <w:r>
              <w:rPr>
                <w:sz w:val="24"/>
                <w:szCs w:val="24"/>
                <w:u w:val="single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заявитель должен предоставить самостоятельно</w:t>
            </w:r>
            <w:r>
              <w:rPr>
                <w:sz w:val="24"/>
                <w:szCs w:val="24"/>
                <w:lang w:eastAsia="ru-RU"/>
              </w:rPr>
              <w:t xml:space="preserve">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документа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Форма документа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</w:t>
            </w:r>
            <w:r>
              <w:rPr>
                <w:sz w:val="24"/>
                <w:szCs w:val="24"/>
                <w:lang w:eastAsia="ru-RU"/>
              </w:rPr>
              <w:t xml:space="preserve">аявление о предоставлении муниципальной услуги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форме документа на бумажном носителе в 1 экземпляре по форме согласно приложению № 5 к административному регламенту, подписанное заявителем (в случае, если заявление подает физическое лицо</w:t>
            </w:r>
            <w:r>
              <w:rPr>
                <w:sz w:val="24"/>
                <w:szCs w:val="24"/>
                <w:lang w:eastAsia="ru-RU"/>
              </w:rPr>
              <w:t xml:space="preserve">, заявитель также предоставляет согласие на обработку персональных данных согласно</w:t>
            </w:r>
            <w:r>
              <w:rPr>
                <w:sz w:val="24"/>
                <w:szCs w:val="24"/>
                <w:lang w:eastAsia="ru-RU"/>
              </w:rPr>
              <w:t xml:space="preserve"> приложению к</w:t>
            </w:r>
            <w:r>
              <w:rPr>
                <w:sz w:val="24"/>
                <w:szCs w:val="24"/>
                <w:lang w:eastAsia="ru-RU"/>
              </w:rPr>
              <w:t xml:space="preserve"> приложению № 5 административного </w:t>
            </w:r>
            <w:r>
              <w:rPr>
                <w:sz w:val="24"/>
                <w:szCs w:val="24"/>
                <w:lang w:eastAsia="ru-RU"/>
              </w:rPr>
              <w:t xml:space="preserve">регламента) при обращении в МФЦ;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r>
              <w:rPr>
                <w:sz w:val="24"/>
                <w:szCs w:val="24"/>
                <w:lang w:eastAsia="ru-RU"/>
              </w:rPr>
              <w:t xml:space="preserve">подписанное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</w:t>
            </w:r>
            <w:r>
              <w:rPr>
                <w:sz w:val="24"/>
                <w:szCs w:val="24"/>
                <w:lang w:eastAsia="ru-RU"/>
              </w:rPr>
              <w:t xml:space="preserve">окумент, удостоверяющий личность</w:t>
            </w:r>
            <w:r>
              <w:rPr>
                <w:sz w:val="24"/>
                <w:szCs w:val="24"/>
                <w:lang w:eastAsia="ru-RU"/>
              </w:rPr>
              <w:t xml:space="preserve"> заявителя или представителя заявителя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предоставлении муниципальной услуги</w:t>
            </w:r>
            <w:r>
              <w:rPr>
                <w:sz w:val="24"/>
                <w:szCs w:val="24"/>
                <w:lang w:eastAsia="ru-RU"/>
              </w:rPr>
              <w:t xml:space="preserve"> в </w:t>
            </w:r>
            <w:r>
              <w:rPr>
                <w:sz w:val="24"/>
                <w:szCs w:val="24"/>
                <w:lang w:eastAsia="ru-RU"/>
              </w:rPr>
              <w:t xml:space="preserve">МФЦ.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случае </w:t>
            </w:r>
            <w:r>
              <w:rPr>
                <w:sz w:val="24"/>
                <w:szCs w:val="24"/>
                <w:lang w:eastAsia="ru-RU"/>
              </w:rPr>
              <w:t xml:space="preserve">подачи заявления</w:t>
            </w:r>
            <w:r>
              <w:rPr>
                <w:sz w:val="24"/>
                <w:szCs w:val="24"/>
                <w:lang w:eastAsia="ru-RU"/>
              </w:rPr>
              <w:t xml:space="preserve"> в электронной форме посредством ЕПГУ, РПГУ предоставление указанного документа не требуется.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подтверждающий полномочия законного представителя (родители, усыновители, опекуны, попечители несовершеннолетних)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родители, усыновители – свидетельство о рождении ребенка;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опекуны и попечители – документы, выданные им органами местного самоуправления.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Копия документа предоставляется в 1 экземпляре на бумажном носителе с предоставлением оригинала данного документа при обращении в МФЦ.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</w:t>
            </w:r>
            <w:r>
              <w:rPr>
                <w:sz w:val="24"/>
                <w:szCs w:val="24"/>
                <w:lang w:eastAsia="ru-RU"/>
              </w:rPr>
              <w:t xml:space="preserve">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06.04.2011 № 63-ФЗ, при обращении посредством ЕПГУ, РПГУ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для физических лиц: доверенность, договор;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для юридических лиц: доверенность, договор, учредительные документы.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 копия</w:t>
            </w:r>
            <w:r>
              <w:rPr>
                <w:sz w:val="24"/>
                <w:szCs w:val="24"/>
                <w:lang w:eastAsia="ru-RU"/>
              </w:rPr>
              <w:t xml:space="preserve">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</w:t>
            </w:r>
            <w:r>
              <w:rPr>
                <w:sz w:val="24"/>
                <w:szCs w:val="24"/>
                <w:lang w:eastAsia="ru-RU"/>
              </w:rPr>
              <w:t xml:space="preserve">в МФЦ.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случае пр</w:t>
            </w:r>
            <w:r>
              <w:rPr>
                <w:sz w:val="24"/>
                <w:szCs w:val="24"/>
                <w:lang w:eastAsia="ru-RU"/>
              </w:rPr>
              <w:t xml:space="preserve">едставления документов в электронной форме посредством ЕПГУ, РПГУ указанный </w:t>
            </w:r>
            <w:r>
              <w:rPr>
                <w:sz w:val="24"/>
                <w:szCs w:val="24"/>
                <w:lang w:eastAsia="ru-RU"/>
              </w:rPr>
              <w:t xml:space="preserve">документ, в</w:t>
            </w:r>
            <w:r>
              <w:rPr>
                <w:sz w:val="24"/>
                <w:szCs w:val="24"/>
                <w:lang w:eastAsia="ru-RU"/>
              </w:rPr>
              <w:t xml:space="preserve">ыданный заявителем, являющимся физическим лицом, - усиленной квалифицированной электронной подписью нотариуса </w:t>
            </w:r>
            <w:r>
              <w:rPr>
                <w:sz w:val="24"/>
                <w:szCs w:val="24"/>
                <w:lang w:eastAsia="ru-RU"/>
              </w:rPr>
              <w:t xml:space="preserve">с приложением файла открепленной усиленной квалиф</w:t>
            </w:r>
            <w:r>
              <w:rPr>
                <w:sz w:val="24"/>
                <w:szCs w:val="24"/>
                <w:lang w:eastAsia="ru-RU"/>
              </w:rPr>
              <w:t xml:space="preserve">ицированной электронной подписи</w:t>
            </w:r>
            <w:r>
              <w:rPr>
                <w:sz w:val="24"/>
                <w:szCs w:val="24"/>
                <w:lang w:eastAsia="ru-RU"/>
              </w:rPr>
              <w:t xml:space="preserve">; </w:t>
            </w:r>
            <w:r>
              <w:rPr>
                <w:sz w:val="24"/>
                <w:szCs w:val="24"/>
                <w:lang w:eastAsia="ru-RU"/>
              </w:rPr>
              <w:t xml:space="preserve">документ, выданный заявителем, являющимся юридическим лицом удостоверяется усиленной квалифицированной электронной подписью или усиленной неквалифицированной электронной подпи</w:t>
            </w:r>
            <w:r>
              <w:rPr>
                <w:sz w:val="24"/>
                <w:szCs w:val="24"/>
                <w:lang w:eastAsia="ru-RU"/>
              </w:rPr>
              <w:t xml:space="preserve">сью правомочного должностного лица такого юридического лица;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</w:t>
            </w:r>
            <w:r>
              <w:rPr>
                <w:sz w:val="24"/>
                <w:szCs w:val="24"/>
                <w:lang w:eastAsia="ru-RU"/>
              </w:rPr>
              <w:t xml:space="preserve">Росреестра</w:t>
            </w:r>
            <w:r>
              <w:rPr>
                <w:sz w:val="24"/>
                <w:szCs w:val="24"/>
                <w:lang w:eastAsia="ru-RU"/>
              </w:rPr>
              <w:t xml:space="preserve"> от 02.09.2020 № </w:t>
            </w:r>
            <w:r>
              <w:rPr>
                <w:sz w:val="24"/>
                <w:szCs w:val="24"/>
                <w:lang w:eastAsia="ru-RU"/>
              </w:rPr>
              <w:t xml:space="preserve">П</w:t>
            </w:r>
            <w:r>
              <w:rPr>
                <w:sz w:val="24"/>
                <w:szCs w:val="24"/>
                <w:lang w:eastAsia="ru-RU"/>
              </w:rPr>
              <w:t xml:space="preserve">/0321, за исключением документов, которые должны быть получены уполномоченным органом в порядке межведомственного информационного взаимодействия.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документа на бумажном носителе</w:t>
            </w:r>
            <w:r>
              <w:rPr>
                <w:sz w:val="24"/>
                <w:szCs w:val="24"/>
                <w:lang w:eastAsia="ru-RU"/>
              </w:rPr>
              <w:t xml:space="preserve"> в 1 экземпляре с предоставлением оригинала документа </w:t>
            </w:r>
            <w:r>
              <w:rPr>
                <w:sz w:val="24"/>
                <w:szCs w:val="24"/>
                <w:lang w:eastAsia="ru-RU"/>
              </w:rPr>
              <w:t xml:space="preserve"> при обращении </w:t>
            </w:r>
            <w:r>
              <w:rPr>
                <w:sz w:val="24"/>
                <w:szCs w:val="24"/>
                <w:lang w:eastAsia="ru-RU"/>
              </w:rPr>
              <w:t xml:space="preserve">при обращении в </w:t>
            </w:r>
            <w:r>
              <w:rPr>
                <w:sz w:val="24"/>
                <w:szCs w:val="24"/>
                <w:lang w:eastAsia="ru-RU"/>
              </w:rPr>
              <w:t xml:space="preserve">МФЦ;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</w:t>
            </w:r>
            <w:r>
              <w:rPr>
                <w:sz w:val="24"/>
                <w:szCs w:val="24"/>
                <w:lang w:eastAsia="ru-RU"/>
              </w:rPr>
              <w:t xml:space="preserve">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 такой земельный участок.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оригинал документа на бумажном носителе и (или) в электронной форме на цифровом носителе в 1 экземпляре при обращении 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МФЦ;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</w:p>
          <w:p>
            <w:pPr>
              <w:contextualSpacing/>
              <w:ind w:left="0" w:firstLine="0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 xml:space="preserve">в электронной форме, </w:t>
            </w:r>
            <w:r>
              <w:rPr>
                <w:sz w:val="24"/>
                <w:szCs w:val="24"/>
                <w:lang w:eastAsia="ru-RU"/>
              </w:rPr>
              <w:t xml:space="preserve">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Требования к форматам документов, предоставляемых заявителем в электронной форме: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о предоставлении муниципальной услуги и прилага</w:t>
            </w:r>
            <w:r>
              <w:rPr>
                <w:sz w:val="24"/>
                <w:szCs w:val="24"/>
                <w:lang w:eastAsia="ru-RU"/>
              </w:rPr>
              <w:t xml:space="preserve">емые к нему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 (далее –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-документ), созданный с использованием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-схем и обеспечивающих считывание и контроль представленных данных.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Качество предоставляемых электронных документов (электронных образов документов)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 должно позволять в полном объеме прочитать текст документа и распознать реквизиты документа.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480" w:lineRule="auto"/>
        <w:widowControl w:val="off"/>
        <w:tabs>
          <w:tab w:val="left" w:pos="709" w:leader="none"/>
        </w:tabs>
        <w:rPr>
          <w:sz w:val="28"/>
          <w:szCs w:val="28"/>
          <w:highlight w:val="red"/>
        </w:rPr>
      </w:pPr>
      <w:r>
        <w:rPr>
          <w:sz w:val="28"/>
          <w:szCs w:val="28"/>
          <w:highlight w:val="white"/>
          <w:lang w:eastAsia="ru-RU"/>
        </w:rPr>
        <w:t xml:space="preserve">Таблица 2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 xml:space="preserve">При обращении с заявлением о предоставлении муниципальной услуги:</w:t>
            </w:r>
            <w:r>
              <w:rPr>
                <w:sz w:val="24"/>
                <w:szCs w:val="24"/>
                <w:u w:val="single"/>
                <w:lang w:eastAsia="ru-RU"/>
              </w:rPr>
            </w:r>
            <w:r>
              <w:rPr>
                <w:sz w:val="24"/>
                <w:szCs w:val="24"/>
                <w:u w:val="single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услуги, которые 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u w:val="single"/>
                <w:lang w:eastAsia="ru-RU"/>
              </w:rPr>
              <w:t xml:space="preserve">заявитель вправе предоставить по собственной инициативе</w:t>
            </w:r>
            <w:r>
              <w:rPr>
                <w:sz w:val="24"/>
                <w:szCs w:val="24"/>
                <w:lang w:eastAsia="ru-RU"/>
              </w:rPr>
              <w:t xml:space="preserve">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pStyle w:val="1128"/>
              <w:jc w:val="both"/>
              <w:spacing w:before="0" w:beforeAutospacing="0" w:after="0" w:afterAutospacing="0" w:line="261" w:lineRule="atLeast"/>
            </w:pPr>
            <w:r>
              <w:t xml:space="preserve">сведения об основных характеристиках правах на объект недвижимости, расположенный на испрашиваемом земельном участке.</w:t>
            </w:r>
            <w:r/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выписки из Единого государственного реестра недвижимости в 1 экземпляре на бумажном носителе при обращении в МФЦ;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</w:t>
            </w:r>
            <w:r>
              <w:rPr>
                <w:sz w:val="24"/>
                <w:szCs w:val="24"/>
                <w:lang w:eastAsia="ru-RU"/>
              </w:rPr>
              <w:t xml:space="preserve">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 Федерального закона от 06.04.2011 № 63-ФЗ, при обращении посредством ЕПГУ, РПГУ, СЭД.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pStyle w:val="1128"/>
              <w:jc w:val="both"/>
              <w:spacing w:before="0" w:beforeAutospacing="0" w:after="0" w:afterAutospacing="0" w:line="261" w:lineRule="atLeast"/>
            </w:pPr>
            <w:r>
              <w:t xml:space="preserve">сведения и документы о регистрации юридического лица</w:t>
            </w:r>
            <w:r/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выписки из Единого государственного реестра юридических лиц в 1 экземпляре на бумажном носителе при обращении в МФЦ;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</w:t>
            </w:r>
            <w:r>
              <w:rPr>
                <w:sz w:val="24"/>
                <w:szCs w:val="24"/>
                <w:lang w:eastAsia="ru-RU"/>
              </w:rPr>
              <w:t xml:space="preserve">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 Федерального закона от 06.04.2011 № 63-ФЗ, при обращении посредством ЕПГУ, РПГУ, СЭД.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pStyle w:val="1128"/>
              <w:jc w:val="both"/>
              <w:spacing w:before="0" w:beforeAutospacing="0" w:after="0" w:afterAutospacing="0" w:line="261" w:lineRule="atLeast"/>
              <w:rPr>
                <w:highlight w:val="none"/>
              </w:rPr>
            </w:pPr>
            <w:r>
              <w:t xml:space="preserve">иные документы, подтверждающие право заявителя на приобретение земельного участка без проведения торгов и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</w:t>
            </w:r>
            <w:r>
              <w:t xml:space="preserve">Росреестра</w:t>
            </w:r>
            <w:r>
              <w:t xml:space="preserve"> от 02.09.2020 № </w:t>
            </w:r>
            <w:r>
              <w:t xml:space="preserve">П</w:t>
            </w:r>
            <w:r>
              <w:t xml:space="preserve">/0321, за исключением документов, которые должны быть получены уполномоченным органом в порядке межведомственного информационного взаимодействия.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документа на бумажном носителе в 1 экземпляре с предоставлением оригинала документа  при обращении при обращении в МФЦ;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</w:t>
            </w:r>
            <w:r>
              <w:rPr>
                <w:sz w:val="24"/>
                <w:szCs w:val="24"/>
                <w:lang w:eastAsia="ru-RU"/>
              </w:rPr>
              <w:t xml:space="preserve">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 Федерального закона от 06.04.2011 № 63-ФЗ, при обращении посредством ЕПГУ, РПГУ, СЭД.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Требования к форматам документов, предоставляемых заявителем в электронной форме: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о предоставлении муниципальной услуги и прилага</w:t>
            </w:r>
            <w:r>
              <w:rPr>
                <w:sz w:val="24"/>
                <w:szCs w:val="24"/>
                <w:lang w:eastAsia="ru-RU"/>
              </w:rPr>
              <w:t xml:space="preserve">емые к нему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 (далее –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-документ), созданный с использованием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-схем и обеспечивающих считывание и контроль представленных данных.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Качество предоставляемых электронных документов (электронных образов документов)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 должно позволять в полном объеме прочитать текст документа и распознать реквизиты документа.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Средства электронной подписи, применяемые при подаче заявления о предоставлении </w:t>
            </w:r>
            <w:r>
              <w:rPr>
                <w:sz w:val="24"/>
                <w:szCs w:val="24"/>
                <w:lang w:eastAsia="ru-RU"/>
              </w:rPr>
              <w:t xml:space="preserve">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Вышеуказанные документы могут быть получены в рамках межведомственного электронного взаимодействия.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480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3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Способы подачи документов и информации для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МФЦ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бумажном носителе при личном обращении;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через ЕПГУ, РПГУ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электронной форме (при наличии технической возможности);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Идентификаторы категорий (признаков) заявителей указаны в приложении № 2 к административному регламенту.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4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bCs/>
          <w:sz w:val="28"/>
          <w:szCs w:val="28"/>
          <w:lang w:eastAsia="ru-RU"/>
        </w:rPr>
        <w:t xml:space="preserve">Предварительное согласование предоставления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</w:t>
      </w:r>
      <w:r>
        <w:rPr>
          <w:sz w:val="28"/>
          <w:szCs w:val="28"/>
          <w:lang w:eastAsia="ru-RU"/>
        </w:rPr>
        <w:t xml:space="preserve">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480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Отказ в приеме заявления </w:t>
            </w:r>
            <w:r>
              <w:rPr>
                <w:sz w:val="24"/>
                <w:szCs w:val="24"/>
                <w:lang w:eastAsia="ru-RU"/>
              </w:rPr>
              <w:t xml:space="preserve">о предоставлении муниципальной услуги и документов, необходимых для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 заявление о предоставлении муниципальной услуги предоставлено в уполномоченный орган, в полномочия которого не входит предоставление муниципальной услуги;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2) заявление о предоставлении муниципальной услуги не соответствует требованиям, предусмотренным пунктом 1 статьи 39.15 Земельного кодекса Российской Федерации;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3) к заявлению не приложены документы, предусмотренные таблицей 1 приложения № 3 к настоящему административному регламенту;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4) неполное, некорректное заполнение полей в форме заявления, в том числе в интерактивной форме заявления на ЕПГУ, РПГУ;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5) представленные докумен</w:t>
            </w:r>
            <w:r>
              <w:rPr>
                <w:sz w:val="24"/>
                <w:szCs w:val="24"/>
                <w:lang w:eastAsia="ru-RU"/>
              </w:rPr>
              <w:t xml:space="preserve">ты или сведения утратили силу на момент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6) представленные заявителем до</w:t>
            </w:r>
            <w:r>
              <w:rPr>
                <w:sz w:val="24"/>
                <w:szCs w:val="24"/>
                <w:lang w:eastAsia="ru-RU"/>
              </w:rPr>
              <w:t xml:space="preserve">кументы содержат подчистки и исправления текса,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8) электронные документы не соответствуют требованиям к форматам их предоставления и (или) не читаются;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Перечень оснований для отказа в приеме заявления о предоставлении муниципальной услуги и </w:t>
            </w:r>
            <w:r>
              <w:rPr>
                <w:sz w:val="24"/>
                <w:szCs w:val="24"/>
                <w:lang w:eastAsia="ru-RU"/>
              </w:rPr>
              <w:t xml:space="preserve">документов, необходимых для предоставления муниципальной услуги является исчерпывающим.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480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Исчерпывающий перечень оснований для приостановления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Приостановление предоставления муниципальной услуги не предусмотрено законодательством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480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3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971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Исчерпывающий перечень оснований для отказа в предоставлении муниципальной услуги: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участок, который предстоит образовать, не может быть предоставлен заявителю по основаниям, указанным в подпунктах 1 - 13, 14.1 - 19, 22 и 23 статьи 39.16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Земельного кодекса Российской Федерации;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участок, границы которого подлежат уточнению в соответствии с Федеральным законом №218-ФЗ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"О государственной регистрации недвижимости", не может быть предоставлен заявителю по основаниям, указанным в подпунктах 1-23 статьи 39.16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Перечень оснований </w:t>
            </w:r>
            <w:r>
              <w:rPr>
                <w:sz w:val="24"/>
                <w:szCs w:val="24"/>
                <w:lang w:eastAsia="ru-RU"/>
              </w:rPr>
              <w:t xml:space="preserve">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в</w:t>
            </w:r>
            <w:r>
              <w:rPr>
                <w:sz w:val="24"/>
                <w:szCs w:val="24"/>
                <w:lang w:eastAsia="ru-RU"/>
              </w:rPr>
              <w:t xml:space="preserve"> предоставлении муниципальной услуги является исчерпывающим.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5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«Предварительное согласование предоставления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заявления </w:t>
      </w:r>
      <w:r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предварительном согласовании предоставления земельного участка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36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4"/>
          <w:szCs w:val="24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Нижнего Новгорода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А Я В Л Е Н И 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предварительном согласовании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10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для юридических лиц - полное наименование, организационно-правовая форма (в соответствии с Уставом); </w:t>
      </w:r>
      <w:r>
        <w:rPr>
          <w:rFonts w:ascii="Times New Roman" w:hAnsi="Times New Roman" w:cs="Times New Roman"/>
          <w:sz w:val="22"/>
          <w:szCs w:val="22"/>
        </w:rPr>
        <w:t xml:space="preserve">для физических лиц - фамилия, имя, </w:t>
      </w:r>
      <w:r>
        <w:rPr>
          <w:rFonts w:ascii="Times New Roman" w:hAnsi="Times New Roman" w:cs="Times New Roman"/>
          <w:sz w:val="22"/>
          <w:szCs w:val="22"/>
        </w:rPr>
        <w:t xml:space="preserve">(и при наличии </w:t>
      </w:r>
      <w:r>
        <w:rPr>
          <w:rFonts w:ascii="Times New Roman" w:hAnsi="Times New Roman" w:cs="Times New Roman"/>
          <w:sz w:val="22"/>
          <w:szCs w:val="22"/>
        </w:rPr>
        <w:t xml:space="preserve">отчество</w:t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  <w:t xml:space="preserve">, паспортные данные)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(далее - 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</w:t>
      </w:r>
      <w:r>
        <w:rPr>
          <w:rFonts w:ascii="Times New Roman" w:hAnsi="Times New Roman" w:cs="Times New Roman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налогоплательщика_________________________________________________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(для юридических лиц):_________________________________ 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есто жительства для граждан:___________________________________________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______________________________________________________________________Телефон: 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2"/>
        <w:ind w:left="0" w:right="0" w:firstLine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8"/>
          <w:szCs w:val="28"/>
        </w:rPr>
        <w:t xml:space="preserve">Почтовый адрес и (или) адрес электронной почты для связи с заявителем:</w:t>
      </w:r>
      <w:r>
        <w:rPr>
          <w:rFonts w:eastAsia="Calibri"/>
          <w:sz w:val="26"/>
          <w:szCs w:val="26"/>
        </w:rPr>
        <w:t xml:space="preserve"> ____</w:t>
      </w:r>
      <w:r>
        <w:rPr>
          <w:rFonts w:eastAsia="Calibri"/>
          <w:sz w:val="26"/>
          <w:szCs w:val="26"/>
        </w:rPr>
        <w:t xml:space="preserve">___________________________________________________________________</w:t>
      </w:r>
      <w:r>
        <w:rPr>
          <w:rFonts w:eastAsia="Calibri"/>
          <w:sz w:val="26"/>
          <w:szCs w:val="26"/>
        </w:rPr>
        <w:t xml:space="preserve">____</w:t>
      </w:r>
      <w:r>
        <w:rPr>
          <w:rFonts w:eastAsia="Calibri"/>
          <w:sz w:val="26"/>
          <w:szCs w:val="26"/>
        </w:rPr>
        <w:t xml:space="preserve">_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10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cs="Times New Roman"/>
          <w:sz w:val="28"/>
          <w:szCs w:val="28"/>
        </w:rPr>
        <w:t xml:space="preserve">сим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 согласовать предоставление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на праве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вид права на котором заявитель желает приобрести земельный участок, если предоставление земельного участка возможно на нескольких видах права)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5"/>
        <w:jc w:val="lef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 срок_______________________,д</w:t>
      </w:r>
      <w:r>
        <w:rPr>
          <w:rFonts w:ascii="Times New Roman" w:hAnsi="Times New Roman" w:cs="Times New Roman"/>
          <w:sz w:val="28"/>
          <w:szCs w:val="28"/>
        </w:rPr>
        <w:t xml:space="preserve">ля____________________________________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highlight w:val="none"/>
        </w:rPr>
      </w:r>
      <w:r>
        <w:rPr>
          <w:highlight w:val="none"/>
        </w:rPr>
      </w:r>
    </w:p>
    <w:p>
      <w:pPr>
        <w:pStyle w:val="1025"/>
        <w:jc w:val="left"/>
        <w:tabs>
          <w:tab w:val="left" w:pos="279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  <w:highlight w:val="none"/>
          <w:u w:val="none"/>
        </w:rPr>
        <w:t xml:space="preserve">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0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( цель использования земельного участка)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Нижегородская область, город Нижний Новгород</w:t>
      </w:r>
      <w:r>
        <w:rPr>
          <w:rFonts w:ascii="Times New Roman" w:hAnsi="Times New Roman" w:cs="Times New Roman"/>
          <w:sz w:val="28"/>
          <w:szCs w:val="28"/>
        </w:rPr>
        <w:t xml:space="preserve">, __________________________район, 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Кадастровый номер земельного участка (при наличии)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в случае, если границы земельного участка подлежат уточнению в соответствии с Федеральным законом «О государственном кадастре недвижимости»)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540"/>
        <w:jc w:val="both"/>
        <w:rPr>
          <w:rFonts w:eastAsia="Calibri"/>
          <w:sz w:val="26"/>
          <w:szCs w:val="26"/>
          <w:highlight w:val="none"/>
        </w:rPr>
      </w:pPr>
      <w:r>
        <w:rPr>
          <w:sz w:val="24"/>
          <w:szCs w:val="24"/>
        </w:rPr>
        <w:t xml:space="preserve">Кадастровый номер земельного участка или кадастровые номера земельных участков, из которых в соответствии </w:t>
      </w:r>
      <w:r>
        <w:rPr>
          <w:rFonts w:eastAsia="Calibri"/>
          <w:sz w:val="24"/>
          <w:szCs w:val="24"/>
        </w:rPr>
        <w:t xml:space="preserve">с проектом</w:t>
      </w:r>
      <w:r>
        <w:rPr>
          <w:rFonts w:eastAsia="Calibri"/>
          <w:sz w:val="24"/>
          <w:szCs w:val="24"/>
        </w:rPr>
        <w:t xml:space="preserve">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</w:t>
      </w:r>
      <w:r>
        <w:rPr>
          <w:rFonts w:eastAsia="Calibri"/>
          <w:sz w:val="24"/>
          <w:szCs w:val="24"/>
        </w:rPr>
        <w:t xml:space="preserve"> нед</w:t>
      </w:r>
      <w:r>
        <w:rPr>
          <w:rFonts w:eastAsia="Calibri"/>
          <w:sz w:val="24"/>
          <w:szCs w:val="24"/>
        </w:rPr>
        <w:t xml:space="preserve">вижимости</w:t>
      </w:r>
      <w:r>
        <w:rPr>
          <w:rFonts w:eastAsia="Calibri"/>
          <w:sz w:val="26"/>
          <w:szCs w:val="26"/>
        </w:rPr>
        <w:t xml:space="preserve">________________________________________________________________</w:t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952"/>
        <w:ind w:firstLine="540"/>
        <w:jc w:val="both"/>
        <w:rPr>
          <w:rFonts w:eastAsia="Calibri"/>
          <w:sz w:val="24"/>
          <w:szCs w:val="24"/>
          <w:highlight w:val="none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4"/>
          <w:szCs w:val="24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>
        <w:rPr>
          <w:rFonts w:eastAsia="Calibri"/>
          <w:sz w:val="24"/>
          <w:szCs w:val="24"/>
          <w:highlight w:val="none"/>
        </w:rPr>
      </w:r>
      <w:r>
        <w:rPr>
          <w:rFonts w:eastAsia="Calibri"/>
          <w:sz w:val="24"/>
          <w:szCs w:val="24"/>
          <w:highlight w:val="none"/>
        </w:rPr>
      </w:r>
    </w:p>
    <w:p>
      <w:pPr>
        <w:pStyle w:val="952"/>
        <w:jc w:val="both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</w:rPr>
        <w:t xml:space="preserve">_______________________________________________________________________</w:t>
      </w:r>
      <w:r>
        <w:rPr>
          <w:rFonts w:eastAsia="Calibri"/>
          <w:sz w:val="26"/>
          <w:szCs w:val="26"/>
        </w:rPr>
        <w:t xml:space="preserve">_____</w:t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pStyle w:val="10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4214835</wp:posOffset>
                </wp:positionH>
                <wp:positionV relativeFrom="paragraph">
                  <wp:posOffset>288414</wp:posOffset>
                </wp:positionV>
                <wp:extent cx="295275" cy="203510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95274" cy="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1264;o:allowoverlap:true;o:allowincell:true;mso-position-horizontal-relative:text;margin-left:331.88pt;mso-position-horizontal:absolute;mso-position-vertical-relative:text;margin-top:22.71pt;mso-position-vertical:absolute;width:23.25pt;height:16.02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283651</wp:posOffset>
                </wp:positionV>
                <wp:extent cx="285750" cy="190500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85750" cy="19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9216;o:allowoverlap:true;o:allowincell:true;mso-position-horizontal-relative:text;margin-left:0.00pt;mso-position-horizontal:absolute;mso-position-vertical-relative:text;margin-top:22.33pt;mso-position-vertical:absolute;width:22.50pt;height:15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2681310</wp:posOffset>
                </wp:positionH>
                <wp:positionV relativeFrom="paragraph">
                  <wp:posOffset>283651</wp:posOffset>
                </wp:positionV>
                <wp:extent cx="285750" cy="190500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85750" cy="19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8192;o:allowoverlap:true;o:allowincell:true;mso-position-horizontal-relative:text;margin-left:211.13pt;mso-position-horizontal:absolute;mso-position-vertical-relative:text;margin-top:22.33pt;mso-position-vertical:absolute;width:22.50pt;height:15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1338285</wp:posOffset>
                </wp:positionH>
                <wp:positionV relativeFrom="paragraph">
                  <wp:posOffset>283651</wp:posOffset>
                </wp:positionV>
                <wp:extent cx="295275" cy="190500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95274" cy="19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7168;o:allowoverlap:true;o:allowincell:true;mso-position-horizontal-relative:text;margin-left:105.38pt;mso-position-horizontal:absolute;mso-position-vertical-relative:text;margin-top:22.33pt;mso-position-vertical:absolute;width:23.25pt;height:15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Основание предоставления земельного участка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п.2 ст. 39.3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ст.39.5                       п.2 ст. 39.6                      ст.39.10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r>
        <w:rPr>
          <w:rFonts w:ascii="Times New Roman" w:hAnsi="Times New Roman" w:cs="Times New Roman"/>
          <w:sz w:val="22"/>
          <w:szCs w:val="22"/>
        </w:rPr>
        <w:t xml:space="preserve">из числа, предусмотренных пунктом 2 статьи 39.3, статьей 39.5, пунктом 2 статьи 39.6 или пунктом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           39.10 Земельного кодекса Российской Федерации)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2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rFonts w:eastAsia="Calibri"/>
          <w:sz w:val="24"/>
          <w:szCs w:val="24"/>
        </w:rPr>
        <w:t xml:space="preserve">___________________________________________</w:t>
      </w:r>
      <w:r>
        <w:rPr>
          <w:rFonts w:eastAsia="Calibri"/>
          <w:sz w:val="26"/>
          <w:szCs w:val="26"/>
        </w:rPr>
        <w:t xml:space="preserve">________________________________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952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</w:t>
      </w:r>
      <w:r>
        <w:rPr>
          <w:rFonts w:eastAsia="Calibri"/>
          <w:sz w:val="26"/>
          <w:szCs w:val="26"/>
        </w:rPr>
        <w:t xml:space="preserve">______________________________________________</w:t>
      </w:r>
      <w:r>
        <w:rPr>
          <w:rFonts w:eastAsia="Calibri"/>
          <w:sz w:val="26"/>
          <w:szCs w:val="26"/>
        </w:rPr>
        <w:t xml:space="preserve">______________________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95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_______________________________________________________________________</w:t>
      </w:r>
      <w:r>
        <w:rPr>
          <w:rFonts w:eastAsia="Calibri"/>
          <w:sz w:val="26"/>
          <w:szCs w:val="26"/>
        </w:rPr>
        <w:t xml:space="preserve">_____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10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На испрашиваемом земельном участке расположены объекты недвижимости, принадлежащие заявителю: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2"/>
        <w:gridCol w:w="2138"/>
        <w:gridCol w:w="1626"/>
        <w:gridCol w:w="1438"/>
        <w:gridCol w:w="1708"/>
        <w:gridCol w:w="1890"/>
        <w:gridCol w:w="1100"/>
      </w:tblGrid>
      <w:tr>
        <w:tblPrEx/>
        <w:trPr/>
        <w:tc>
          <w:tcPr>
            <w:tcW w:w="522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13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626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номер, площадь объекта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3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Адресные ориентиры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Правообладатели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90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правоустанавливающих документов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Распределение долей в праве собственности на объект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522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3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26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3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90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2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3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26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3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8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90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1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2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земельном  участке  отсутствуют объекты недвижимости, находящиеся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собственности иных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момент  подачи  заявления земельный  участок  и  расположенные на нем </w:t>
      </w:r>
      <w:r>
        <w:rPr>
          <w:rFonts w:ascii="Times New Roman" w:hAnsi="Times New Roman" w:cs="Times New Roman"/>
          <w:sz w:val="24"/>
          <w:szCs w:val="24"/>
        </w:rPr>
        <w:t xml:space="preserve">объекты недвижимости   не  являются  предметом  залога,  в  споре  и  под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апрещением (арестом)</w:t>
      </w:r>
      <w:r>
        <w:rPr>
          <w:rFonts w:ascii="Times New Roman" w:hAnsi="Times New Roman" w:cs="Times New Roman"/>
          <w:sz w:val="26"/>
          <w:szCs w:val="26"/>
        </w:rPr>
        <w:t xml:space="preserve"> не состоят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сведений несет заявитель.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2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прошу направить на электронную почту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(указать эл. почту)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_______________________________________    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(должность, Ф.И.О. руководителя или его                       (подпись)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представителя или Ф.И.О. физического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"____" ______________ 20</w:t>
      </w:r>
      <w:r>
        <w:rPr>
          <w:rFonts w:ascii="Times New Roman" w:hAnsi="Times New Roman" w:cs="Times New Roman"/>
          <w:sz w:val="24"/>
          <w:szCs w:val="24"/>
        </w:rPr>
        <w:t xml:space="preserve">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Приложение к п</w:t>
      </w:r>
      <w:r>
        <w:rPr>
          <w:sz w:val="28"/>
          <w:szCs w:val="28"/>
          <w:lang w:eastAsia="ru-RU"/>
        </w:rPr>
        <w:t xml:space="preserve">риложени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 № 5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bCs/>
          <w:sz w:val="28"/>
          <w:szCs w:val="28"/>
          <w:lang w:eastAsia="ru-RU"/>
        </w:rPr>
        <w:t xml:space="preserve">Предварительное согласование предоставления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согласия на обработку персональных данных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52"/>
        <w:jc w:val="center"/>
        <w:spacing w:line="276" w:lineRule="auto"/>
        <w:rPr>
          <w:b/>
          <w:bCs/>
        </w:rPr>
      </w:pPr>
      <w:r>
        <w:rPr>
          <w:b/>
          <w:bCs/>
        </w:rPr>
        <w:t xml:space="preserve">СОГЛАСИЕ</w:t>
      </w:r>
      <w:r>
        <w:rPr>
          <w:b/>
          <w:bCs/>
        </w:rPr>
      </w:r>
      <w:r>
        <w:rPr>
          <w:b/>
          <w:bCs/>
        </w:rPr>
      </w:r>
    </w:p>
    <w:p>
      <w:pPr>
        <w:pStyle w:val="952"/>
        <w:jc w:val="center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обработку персональных данных,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необходимое для подачи заявлений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52"/>
        <w:jc w:val="center"/>
        <w:spacing w:line="480" w:lineRule="auto"/>
        <w:rPr>
          <w:b/>
          <w:bCs/>
        </w:rPr>
      </w:pPr>
      <w:r>
        <w:rPr>
          <w:b/>
          <w:bCs/>
          <w:sz w:val="22"/>
          <w:szCs w:val="22"/>
        </w:rPr>
        <w:t xml:space="preserve">о предоставлении земельного участка</w:t>
      </w:r>
      <w:r>
        <w:rPr>
          <w:b/>
          <w:bCs/>
        </w:rPr>
      </w:r>
      <w:r>
        <w:rPr>
          <w:b/>
          <w:bCs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Я (далее - Субъект), __________________________________________________________________________________________,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(фамилия, имя, отчество)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52"/>
        <w:rPr>
          <w:i/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Документ, удостоверяющий личность__________________серия, №__________________________________________________,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52"/>
        <w:jc w:val="center"/>
        <w:rPr>
          <w:color w:val="000000"/>
          <w:sz w:val="18"/>
          <w:szCs w:val="18"/>
        </w:rPr>
      </w:pPr>
      <w:r>
        <w:rPr>
          <w:i/>
          <w:iCs/>
          <w:sz w:val="18"/>
          <w:szCs w:val="18"/>
        </w:rPr>
        <w:t xml:space="preserve">(вид документа)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выдан ______________________________________________________________________________________________________,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(кем и когда)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проживающий (ая) ___________________________________________________________________________________________,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даю свое согласие администрации города Нижнего Новгорода, зарегистрированному по адресу: 603005, г.Нижний Новгород, ул.Большая Покровская, 15 (далее – Оператор), на обработку своих персональных данных: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_________________________________________________________________________________________________________________________________________________________________________________________________, на следующих условиях: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1. Оператор осуществляет обработку персональных данных Субъекта исключительно в целях предоставления земельных участков в соответствии с </w:t>
      </w:r>
      <w:r>
        <w:rPr>
          <w:bCs/>
          <w:sz w:val="18"/>
          <w:szCs w:val="18"/>
        </w:rPr>
        <w:t xml:space="preserve">Земельным кодексом Российской Федерации.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9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Перечень персональных данных, передаваемых Оператору на обработку: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данные основного документа, удостоверяющего личность гражданина Российской Федерации на территории Российской Федерации, включая: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фамилию, имя, отчество;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дату и место рождения;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место проживания;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сведения об обучении (окончании) образовательных учреждений;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сведения о перемене фамилии, имени, отчества;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контактный телефон;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почтовый адрес;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адрес электронной почты;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сведения о составе семьи, а так же о степени родства членов семьи;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ind w:left="-180"/>
        <w:jc w:val="both"/>
        <w:tabs>
          <w:tab w:val="num" w:pos="873" w:leader="none"/>
        </w:tabs>
      </w:pPr>
      <w:r>
        <w:rPr>
          <w:sz w:val="18"/>
          <w:szCs w:val="18"/>
        </w:rPr>
        <w:t xml:space="preserve">             сведения о наличии, либо отсутствии прав на недвижимое имущество;</w:t>
      </w:r>
      <w:r/>
    </w:p>
    <w:p>
      <w:pPr>
        <w:pStyle w:val="952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3. Субъект дает согласие на обработку</w:t>
      </w:r>
      <w:r>
        <w:rPr>
          <w:sz w:val="18"/>
          <w:szCs w:val="18"/>
        </w:rPr>
        <w:t xml:space="preserve">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</w:t>
      </w:r>
      <w:r>
        <w:rPr>
          <w:sz w:val="18"/>
          <w:szCs w:val="18"/>
        </w:rPr>
        <w:t xml:space="preserve">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Настоящее согласие действует бессрочно.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  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 г.).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                «____»_____________20        г.                            _________________                 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Подпись                                                 ФИО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52"/>
        <w:ind w:firstLine="426"/>
        <w:spacing w:before="144" w:after="144"/>
        <w:rPr>
          <w:sz w:val="18"/>
          <w:szCs w:val="18"/>
        </w:rPr>
      </w:pPr>
      <w:r>
        <w:rPr>
          <w:sz w:val="18"/>
          <w:szCs w:val="18"/>
        </w:rPr>
        <w:t xml:space="preserve"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rPr>
          <w:sz w:val="18"/>
          <w:szCs w:val="18"/>
        </w:rPr>
      </w:pPr>
      <w:r>
        <w:rPr>
          <w:sz w:val="18"/>
          <w:szCs w:val="18"/>
        </w:rPr>
        <w:t xml:space="preserve">                 «____»_____________20        г.                              _________________                 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</w:t>
      </w:r>
      <w:r>
        <w:rPr>
          <w:i/>
          <w:iCs/>
          <w:sz w:val="18"/>
          <w:szCs w:val="18"/>
          <w:lang w:val="en-US"/>
        </w:rPr>
        <w:t xml:space="preserve">      </w:t>
      </w:r>
      <w:r>
        <w:rPr>
          <w:i/>
          <w:iCs/>
          <w:sz w:val="18"/>
          <w:szCs w:val="18"/>
        </w:rPr>
        <w:t xml:space="preserve"> Подпись                                       </w:t>
      </w:r>
      <w:r>
        <w:rPr>
          <w:i/>
          <w:iCs/>
          <w:sz w:val="18"/>
          <w:szCs w:val="18"/>
          <w:lang w:val="en-US"/>
        </w:rPr>
        <w:t xml:space="preserve">       </w:t>
      </w:r>
      <w:r>
        <w:rPr>
          <w:i/>
          <w:iCs/>
          <w:sz w:val="18"/>
          <w:szCs w:val="18"/>
        </w:rPr>
        <w:t xml:space="preserve">ФИО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Приложение № 6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bCs/>
          <w:sz w:val="28"/>
          <w:szCs w:val="28"/>
          <w:lang w:eastAsia="ru-RU"/>
        </w:rPr>
        <w:t xml:space="preserve">Предварительное согласование предоставления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расписки в получении документов на предоставление муниципальной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Расписка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получении документов на предоставление муниципальной услуги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Выдана 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(наименование </w:t>
      </w:r>
      <w:r>
        <w:rPr>
          <w:sz w:val="24"/>
          <w:szCs w:val="24"/>
          <w:vertAlign w:val="superscript"/>
          <w:lang w:eastAsia="ru-RU"/>
        </w:rPr>
        <w:t xml:space="preserve">районного отдела МФЦ)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получении </w:t>
      </w:r>
      <w:r>
        <w:rPr>
          <w:sz w:val="24"/>
          <w:szCs w:val="24"/>
          <w:lang w:eastAsia="ru-RU"/>
        </w:rPr>
        <w:t xml:space="preserve">от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гражданина, индивидуального предпринимателя, наименование юридического лица)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предоставления муниципальной услуги «</w:t>
      </w:r>
      <w:r>
        <w:rPr>
          <w:sz w:val="24"/>
          <w:szCs w:val="24"/>
          <w:lang w:eastAsia="ru-RU"/>
        </w:rPr>
        <w:t xml:space="preserve">Предварительное согласование предоставления земельного участка</w:t>
      </w:r>
      <w:r>
        <w:rPr>
          <w:sz w:val="24"/>
          <w:szCs w:val="24"/>
          <w:lang w:eastAsia="ru-RU"/>
        </w:rPr>
        <w:t xml:space="preserve">» следующих документов: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Заявление на ______________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9) __________________________________________________________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10) _________________________________________________________ на ____________ листах;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Документы представлены: «____» _________________ 20 ____ г.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Расписку получил: «____» _________________ 20 ____ г.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(подпись заявителя)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Расписку выдал: 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(должность, Ф.И.О. должностного лица, принявшего документы, подпись)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Приложение № 7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bCs/>
          <w:sz w:val="28"/>
          <w:szCs w:val="28"/>
          <w:lang w:eastAsia="ru-RU"/>
        </w:rPr>
        <w:t xml:space="preserve">Предварительное согласование предоставления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решения об отказе в приеме документов</w:t>
      </w:r>
      <w:r>
        <w:rPr>
          <w:sz w:val="28"/>
          <w:szCs w:val="28"/>
          <w:lang w:eastAsia="ru-RU"/>
        </w:rPr>
        <w:t xml:space="preserve"> (возврат документов)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Решение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отказе в приеме документов</w:t>
      </w:r>
      <w:r>
        <w:rPr>
          <w:sz w:val="24"/>
          <w:szCs w:val="24"/>
          <w:lang w:eastAsia="ru-RU"/>
        </w:rPr>
        <w:t xml:space="preserve"> (возврат документов)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(наименование уполномоченного органа)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В приеме документов для предоставления муниципальной услуги «</w:t>
      </w:r>
      <w:r>
        <w:rPr>
          <w:sz w:val="24"/>
          <w:szCs w:val="24"/>
          <w:lang w:eastAsia="ru-RU"/>
        </w:rPr>
        <w:t xml:space="preserve">Предварительное согласование предоставления земельного участка</w:t>
      </w:r>
      <w:r>
        <w:rPr>
          <w:sz w:val="24"/>
          <w:szCs w:val="24"/>
          <w:lang w:eastAsia="ru-RU"/>
        </w:rPr>
        <w:t xml:space="preserve">» Вам отказано по следующим основаниям: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(указать причину отказа в соответствии с пунктом 33 административного регламента)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Вы вправе повторно обратиться с заявлением </w:t>
      </w:r>
      <w:r>
        <w:rPr>
          <w:sz w:val="24"/>
          <w:szCs w:val="24"/>
          <w:lang w:eastAsia="ru-RU"/>
        </w:rPr>
        <w:t xml:space="preserve">о предварительном согласовании предоставления земельного участка </w:t>
      </w:r>
      <w:r>
        <w:rPr>
          <w:sz w:val="24"/>
          <w:szCs w:val="24"/>
          <w:lang w:eastAsia="ru-RU"/>
        </w:rPr>
        <w:t xml:space="preserve">после устранения указанных нарушений.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__________________________________________, а также в судебном порядке.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Дополнительно информируем: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причин отказа в приеме документов, а также иная дополнительная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информация при наличии)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</w:t>
      </w:r>
      <w:r>
        <w:rPr>
          <w:sz w:val="24"/>
          <w:szCs w:val="24"/>
          <w:vertAlign w:val="superscript"/>
          <w:lang w:eastAsia="ru-RU"/>
        </w:rPr>
        <w:t xml:space="preserve">(должность)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(подпись)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(Ф.И.О.)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Решение об отказе получил, приложенные к заявлению о предоставлении муниципальной услуги оригиналы документов возвращены: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«____» ____________________ 20___ г.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</w:t>
      </w:r>
      <w:r>
        <w:rPr>
          <w:sz w:val="24"/>
          <w:szCs w:val="24"/>
          <w:vertAlign w:val="superscript"/>
          <w:lang w:eastAsia="ru-RU"/>
        </w:rPr>
        <w:t xml:space="preserve">(подпись)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(расшифровка)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0"/>
          <w:szCs w:val="20"/>
        </w:rPr>
      </w:pPr>
      <w:r>
        <w:rPr>
          <w:sz w:val="28"/>
          <w:szCs w:val="28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Приложение № 8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bCs/>
          <w:sz w:val="28"/>
          <w:szCs w:val="28"/>
          <w:lang w:eastAsia="ru-RU"/>
        </w:rPr>
        <w:t xml:space="preserve">Предварительное согласование предоставления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rStyle w:val="962"/>
          <w:color w:val="000000"/>
          <w:sz w:val="28"/>
          <w:szCs w:val="28"/>
        </w:rPr>
      </w:pP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»</w:t>
      </w:r>
      <w:r>
        <w:rPr>
          <w:rStyle w:val="962"/>
          <w:color w:val="000000"/>
          <w:sz w:val="28"/>
          <w:szCs w:val="28"/>
        </w:rPr>
      </w:r>
      <w:r>
        <w:rPr>
          <w:rStyle w:val="962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решения об отказе </w:t>
      </w:r>
      <w:r>
        <w:rPr>
          <w:sz w:val="28"/>
          <w:szCs w:val="28"/>
          <w:lang w:eastAsia="ru-RU"/>
        </w:rPr>
        <w:t xml:space="preserve">в предоставлении земельного участка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Кому 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</w:t>
      </w:r>
      <w:r>
        <w:rPr>
          <w:sz w:val="24"/>
          <w:szCs w:val="24"/>
          <w:vertAlign w:val="superscript"/>
          <w:lang w:eastAsia="ru-RU"/>
        </w:rPr>
        <w:t xml:space="preserve"> полностью</w:t>
      </w:r>
      <w:r>
        <w:rPr>
          <w:sz w:val="24"/>
          <w:szCs w:val="24"/>
          <w:vertAlign w:val="superscript"/>
          <w:lang w:eastAsia="ru-RU"/>
        </w:rPr>
        <w:t xml:space="preserve">, Ф.И.О.</w:t>
      </w:r>
      <w:r>
        <w:rPr>
          <w:sz w:val="24"/>
          <w:szCs w:val="24"/>
          <w:vertAlign w:val="superscript"/>
          <w:lang w:eastAsia="ru-RU"/>
        </w:rPr>
        <w:t xml:space="preserve"> индивидуального предпринимателя (ИП) полностью или наименование ИП полное, должность и Ф.И.О. полностью представителя юридического </w:t>
      </w:r>
      <w:r>
        <w:rPr>
          <w:sz w:val="24"/>
          <w:szCs w:val="24"/>
          <w:vertAlign w:val="superscript"/>
          <w:lang w:eastAsia="ru-RU"/>
        </w:rPr>
        <w:t xml:space="preserve">лица (ЮЛ) и полное наименование</w:t>
      </w:r>
      <w:r>
        <w:rPr>
          <w:sz w:val="24"/>
          <w:szCs w:val="24"/>
          <w:vertAlign w:val="superscript"/>
          <w:lang w:eastAsia="ru-RU"/>
        </w:rPr>
        <w:t xml:space="preserve">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(адрес проживания гра</w:t>
      </w:r>
      <w:r>
        <w:rPr>
          <w:sz w:val="24"/>
          <w:szCs w:val="24"/>
          <w:vertAlign w:val="superscript"/>
          <w:lang w:eastAsia="ru-RU"/>
        </w:rPr>
        <w:t xml:space="preserve">жданина, местонахождение ЮЛ</w:t>
      </w:r>
      <w:r>
        <w:rPr>
          <w:sz w:val="24"/>
          <w:szCs w:val="24"/>
          <w:vertAlign w:val="superscript"/>
          <w:lang w:eastAsia="ru-RU"/>
        </w:rPr>
        <w:t xml:space="preserve">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Решение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отказе </w:t>
      </w:r>
      <w:r>
        <w:rPr>
          <w:sz w:val="24"/>
          <w:szCs w:val="24"/>
          <w:lang w:eastAsia="ru-RU"/>
        </w:rPr>
        <w:t xml:space="preserve">в предварительном согласовании предоставления</w:t>
      </w:r>
      <w:r>
        <w:rPr>
          <w:sz w:val="24"/>
          <w:szCs w:val="24"/>
          <w:lang w:eastAsia="ru-RU"/>
        </w:rPr>
        <w:t xml:space="preserve"> земельного участка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По результатам рассмотрения заявления от </w:t>
      </w:r>
      <w:r>
        <w:rPr>
          <w:sz w:val="24"/>
          <w:szCs w:val="24"/>
          <w:lang w:eastAsia="ru-RU"/>
        </w:rPr>
        <w:t xml:space="preserve">_____________ № ______________ о предоставлении земельного участка принято решение об отказе в предоставлении земельного участка в связи с _________________________________________________________________.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(указать причину отказа в соответствии с пунктом 36 административного регламента)</w:t>
      </w: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Вы вправе повторно обратиться с заявлением о предоставлении земельного участка после устранения указанных нарушений.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Оригиналы представленных документов выдаются вместе с отказом в предоставлении муниципальной услуги.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Решение об отказе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</w:t>
      </w:r>
      <w:r>
        <w:rPr>
          <w:sz w:val="24"/>
          <w:szCs w:val="24"/>
          <w:vertAlign w:val="superscript"/>
          <w:lang w:eastAsia="ru-RU"/>
        </w:rPr>
        <w:t xml:space="preserve">(должность)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(подпись)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(Ф.И.О.)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Решение об отказе получил, приложенные к заявлению о предоставлении земельного участка оригиналы документов возвращены: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   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(подпись)                                                                                           (расшифровка подписи)</w:t>
      </w: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«_____»________________ 20 ___ г.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Исполнитель: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Телефон: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sectPr>
      <w:headerReference w:type="default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851" w:bottom="680" w:left="1134" w:header="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Yu Gothic Light">
    <w:panose1 w:val="020B0606020202030204"/>
  </w:font>
  <w:font w:name="Liberation Serif">
    <w:panose1 w:val="020206030504050203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73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9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37"/>
  </w:num>
  <w:num w:numId="2">
    <w:abstractNumId w:val="33"/>
  </w:num>
  <w:num w:numId="3">
    <w:abstractNumId w:val="18"/>
  </w:num>
  <w:num w:numId="4">
    <w:abstractNumId w:val="13"/>
  </w:num>
  <w:num w:numId="5">
    <w:abstractNumId w:val="21"/>
  </w:num>
  <w:num w:numId="6">
    <w:abstractNumId w:val="36"/>
  </w:num>
  <w:num w:numId="7">
    <w:abstractNumId w:val="12"/>
  </w:num>
  <w:num w:numId="8">
    <w:abstractNumId w:val="41"/>
  </w:num>
  <w:num w:numId="9">
    <w:abstractNumId w:val="38"/>
  </w:num>
  <w:num w:numId="10">
    <w:abstractNumId w:val="42"/>
  </w:num>
  <w:num w:numId="11">
    <w:abstractNumId w:val="15"/>
  </w:num>
  <w:num w:numId="12">
    <w:abstractNumId w:val="6"/>
  </w:num>
  <w:num w:numId="13">
    <w:abstractNumId w:val="2"/>
  </w:num>
  <w:num w:numId="14">
    <w:abstractNumId w:val="7"/>
  </w:num>
  <w:num w:numId="15">
    <w:abstractNumId w:val="17"/>
  </w:num>
  <w:num w:numId="16">
    <w:abstractNumId w:val="19"/>
  </w:num>
  <w:num w:numId="17">
    <w:abstractNumId w:val="32"/>
  </w:num>
  <w:num w:numId="18">
    <w:abstractNumId w:val="9"/>
  </w:num>
  <w:num w:numId="19">
    <w:abstractNumId w:val="31"/>
  </w:num>
  <w:num w:numId="20">
    <w:abstractNumId w:val="4"/>
  </w:num>
  <w:num w:numId="21">
    <w:abstractNumId w:val="43"/>
  </w:num>
  <w:num w:numId="22">
    <w:abstractNumId w:val="8"/>
  </w:num>
  <w:num w:numId="23">
    <w:abstractNumId w:val="27"/>
  </w:num>
  <w:num w:numId="24">
    <w:abstractNumId w:val="11"/>
  </w:num>
  <w:num w:numId="25">
    <w:abstractNumId w:val="1"/>
  </w:num>
  <w:num w:numId="26">
    <w:abstractNumId w:val="39"/>
  </w:num>
  <w:num w:numId="27">
    <w:abstractNumId w:val="5"/>
  </w:num>
  <w:num w:numId="28">
    <w:abstractNumId w:val="40"/>
  </w:num>
  <w:num w:numId="29">
    <w:abstractNumId w:val="34"/>
  </w:num>
  <w:num w:numId="30">
    <w:abstractNumId w:val="22"/>
  </w:num>
  <w:num w:numId="31">
    <w:abstractNumId w:val="14"/>
  </w:num>
  <w:num w:numId="32">
    <w:abstractNumId w:val="25"/>
  </w:num>
  <w:num w:numId="33">
    <w:abstractNumId w:val="35"/>
  </w:num>
  <w:num w:numId="34">
    <w:abstractNumId w:val="26"/>
  </w:num>
  <w:num w:numId="35">
    <w:abstractNumId w:val="30"/>
  </w:num>
  <w:num w:numId="36">
    <w:abstractNumId w:val="20"/>
  </w:num>
  <w:num w:numId="37">
    <w:abstractNumId w:val="10"/>
  </w:num>
  <w:num w:numId="38">
    <w:abstractNumId w:val="23"/>
  </w:num>
  <w:num w:numId="39">
    <w:abstractNumId w:val="0"/>
  </w:num>
  <w:num w:numId="40">
    <w:abstractNumId w:val="28"/>
  </w:num>
  <w:num w:numId="41">
    <w:abstractNumId w:val="3"/>
  </w:num>
  <w:num w:numId="42">
    <w:abstractNumId w:val="16"/>
  </w:num>
  <w:num w:numId="43">
    <w:abstractNumId w:val="44"/>
  </w:num>
  <w:num w:numId="44">
    <w:abstractNumId w:val="24"/>
  </w:num>
  <w:num w:numId="45">
    <w:abstractNumId w:val="29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1">
    <w:name w:val="Heading 1 Char"/>
    <w:basedOn w:val="959"/>
    <w:link w:val="953"/>
    <w:uiPriority w:val="9"/>
    <w:rPr>
      <w:rFonts w:ascii="Arial" w:hAnsi="Arial" w:eastAsia="Arial" w:cs="Arial"/>
      <w:sz w:val="40"/>
      <w:szCs w:val="40"/>
    </w:rPr>
  </w:style>
  <w:style w:type="character" w:styleId="792">
    <w:name w:val="Heading 2 Char"/>
    <w:basedOn w:val="959"/>
    <w:link w:val="954"/>
    <w:uiPriority w:val="9"/>
    <w:rPr>
      <w:rFonts w:ascii="Arial" w:hAnsi="Arial" w:eastAsia="Arial" w:cs="Arial"/>
      <w:sz w:val="34"/>
    </w:rPr>
  </w:style>
  <w:style w:type="character" w:styleId="793">
    <w:name w:val="Heading 3 Char"/>
    <w:basedOn w:val="959"/>
    <w:link w:val="955"/>
    <w:uiPriority w:val="9"/>
    <w:rPr>
      <w:rFonts w:ascii="Arial" w:hAnsi="Arial" w:eastAsia="Arial" w:cs="Arial"/>
      <w:sz w:val="30"/>
      <w:szCs w:val="30"/>
    </w:rPr>
  </w:style>
  <w:style w:type="character" w:styleId="794">
    <w:name w:val="Heading 4 Char"/>
    <w:basedOn w:val="959"/>
    <w:link w:val="956"/>
    <w:uiPriority w:val="9"/>
    <w:rPr>
      <w:rFonts w:ascii="Arial" w:hAnsi="Arial" w:eastAsia="Arial" w:cs="Arial"/>
      <w:b/>
      <w:bCs/>
      <w:sz w:val="26"/>
      <w:szCs w:val="26"/>
    </w:rPr>
  </w:style>
  <w:style w:type="character" w:styleId="795">
    <w:name w:val="Heading 5 Char"/>
    <w:basedOn w:val="959"/>
    <w:link w:val="957"/>
    <w:uiPriority w:val="9"/>
    <w:rPr>
      <w:rFonts w:ascii="Arial" w:hAnsi="Arial" w:eastAsia="Arial" w:cs="Arial"/>
      <w:b/>
      <w:bCs/>
      <w:sz w:val="24"/>
      <w:szCs w:val="24"/>
    </w:rPr>
  </w:style>
  <w:style w:type="character" w:styleId="796">
    <w:name w:val="Heading 6 Char"/>
    <w:basedOn w:val="959"/>
    <w:link w:val="958"/>
    <w:uiPriority w:val="9"/>
    <w:rPr>
      <w:rFonts w:ascii="Arial" w:hAnsi="Arial" w:eastAsia="Arial" w:cs="Arial"/>
      <w:b/>
      <w:bCs/>
      <w:sz w:val="22"/>
      <w:szCs w:val="22"/>
    </w:rPr>
  </w:style>
  <w:style w:type="paragraph" w:styleId="797">
    <w:name w:val="Heading 7"/>
    <w:basedOn w:val="952"/>
    <w:next w:val="952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7 Char"/>
    <w:basedOn w:val="959"/>
    <w:link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9">
    <w:name w:val="Heading 8"/>
    <w:basedOn w:val="952"/>
    <w:next w:val="952"/>
    <w:link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0">
    <w:name w:val="Heading 8 Char"/>
    <w:basedOn w:val="959"/>
    <w:link w:val="799"/>
    <w:uiPriority w:val="9"/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952"/>
    <w:next w:val="952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eading 9 Char"/>
    <w:basedOn w:val="959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03">
    <w:name w:val="Title"/>
    <w:basedOn w:val="952"/>
    <w:next w:val="952"/>
    <w:link w:val="8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4">
    <w:name w:val="Title Char"/>
    <w:basedOn w:val="959"/>
    <w:link w:val="803"/>
    <w:uiPriority w:val="10"/>
    <w:rPr>
      <w:sz w:val="48"/>
      <w:szCs w:val="48"/>
    </w:rPr>
  </w:style>
  <w:style w:type="paragraph" w:styleId="805">
    <w:name w:val="Subtitle"/>
    <w:basedOn w:val="952"/>
    <w:next w:val="952"/>
    <w:link w:val="806"/>
    <w:uiPriority w:val="11"/>
    <w:qFormat/>
    <w:pPr>
      <w:spacing w:before="200" w:after="200"/>
    </w:pPr>
    <w:rPr>
      <w:sz w:val="24"/>
      <w:szCs w:val="24"/>
    </w:rPr>
  </w:style>
  <w:style w:type="character" w:styleId="806">
    <w:name w:val="Subtitle Char"/>
    <w:basedOn w:val="959"/>
    <w:link w:val="805"/>
    <w:uiPriority w:val="11"/>
    <w:rPr>
      <w:sz w:val="24"/>
      <w:szCs w:val="24"/>
    </w:rPr>
  </w:style>
  <w:style w:type="paragraph" w:styleId="807">
    <w:name w:val="Quote"/>
    <w:basedOn w:val="952"/>
    <w:next w:val="952"/>
    <w:link w:val="808"/>
    <w:uiPriority w:val="29"/>
    <w:qFormat/>
    <w:pPr>
      <w:ind w:left="720" w:right="720"/>
    </w:pPr>
    <w:rPr>
      <w:i/>
    </w:rPr>
  </w:style>
  <w:style w:type="character" w:styleId="808">
    <w:name w:val="Quote Char"/>
    <w:link w:val="807"/>
    <w:uiPriority w:val="29"/>
    <w:rPr>
      <w:i/>
    </w:rPr>
  </w:style>
  <w:style w:type="paragraph" w:styleId="809">
    <w:name w:val="Intense Quote"/>
    <w:basedOn w:val="952"/>
    <w:next w:val="952"/>
    <w:link w:val="8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>
    <w:name w:val="Intense Quote Char"/>
    <w:link w:val="809"/>
    <w:uiPriority w:val="30"/>
    <w:rPr>
      <w:i/>
    </w:rPr>
  </w:style>
  <w:style w:type="character" w:styleId="811">
    <w:name w:val="Header Char"/>
    <w:basedOn w:val="959"/>
    <w:link w:val="973"/>
    <w:uiPriority w:val="99"/>
  </w:style>
  <w:style w:type="character" w:styleId="812">
    <w:name w:val="Footer Char"/>
    <w:basedOn w:val="959"/>
    <w:link w:val="975"/>
    <w:uiPriority w:val="99"/>
  </w:style>
  <w:style w:type="character" w:styleId="813">
    <w:name w:val="Caption Char"/>
    <w:basedOn w:val="959"/>
    <w:link w:val="1127"/>
    <w:uiPriority w:val="35"/>
    <w:rPr>
      <w:b/>
      <w:bCs/>
      <w:color w:val="4f81bd" w:themeColor="accent1"/>
      <w:sz w:val="18"/>
      <w:szCs w:val="18"/>
    </w:rPr>
  </w:style>
  <w:style w:type="table" w:styleId="814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3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4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5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6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7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8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7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8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9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0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1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2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9">
    <w:name w:val="Footnote Text Char"/>
    <w:link w:val="980"/>
    <w:uiPriority w:val="99"/>
    <w:rPr>
      <w:sz w:val="18"/>
    </w:rPr>
  </w:style>
  <w:style w:type="character" w:styleId="940">
    <w:name w:val="Endnote Text Char"/>
    <w:link w:val="977"/>
    <w:uiPriority w:val="99"/>
    <w:rPr>
      <w:sz w:val="20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53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954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955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956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957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58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character" w:styleId="962">
    <w:name w:val="annotation reference"/>
    <w:uiPriority w:val="99"/>
    <w:rPr>
      <w:sz w:val="16"/>
      <w:szCs w:val="16"/>
    </w:rPr>
  </w:style>
  <w:style w:type="paragraph" w:styleId="963">
    <w:name w:val="annotation text"/>
    <w:basedOn w:val="952"/>
    <w:link w:val="964"/>
    <w:uiPriority w:val="99"/>
    <w:unhideWhenUsed/>
    <w:rPr>
      <w:szCs w:val="20"/>
    </w:rPr>
  </w:style>
  <w:style w:type="character" w:styleId="964" w:customStyle="1">
    <w:name w:val="Текст примечания Знак"/>
    <w:basedOn w:val="959"/>
    <w:link w:val="96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65">
    <w:name w:val="Balloon Text"/>
    <w:basedOn w:val="952"/>
    <w:link w:val="96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6" w:customStyle="1">
    <w:name w:val="Текст выноски Знак"/>
    <w:basedOn w:val="959"/>
    <w:link w:val="965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67">
    <w:name w:val="annotation subject"/>
    <w:basedOn w:val="963"/>
    <w:next w:val="963"/>
    <w:link w:val="968"/>
    <w:uiPriority w:val="99"/>
    <w:semiHidden/>
    <w:unhideWhenUsed/>
    <w:rPr>
      <w:b/>
      <w:bCs/>
    </w:rPr>
  </w:style>
  <w:style w:type="character" w:styleId="968" w:customStyle="1">
    <w:name w:val="Тема примечания Знак"/>
    <w:basedOn w:val="964"/>
    <w:link w:val="967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69" w:customStyle="1">
    <w:name w:val="! ТЗ Стиль __ТекстОсн_1и + Times New Roman 12 пт По ширине Первая стр..."/>
    <w:basedOn w:val="952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70" w:customStyle="1">
    <w:name w:val="Сетка таблицы3"/>
    <w:basedOn w:val="960"/>
    <w:next w:val="971"/>
    <w:uiPriority w:val="39"/>
    <w:pPr>
      <w:spacing w:after="0" w:line="240" w:lineRule="auto"/>
    </w:pPr>
    <w:rPr>
      <w:rFonts w:ascii="Calibri" w:hAnsi="Calibri" w:eastAsia="Calibri" w:cs="Ari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>
    <w:name w:val="Table Grid"/>
    <w:basedOn w:val="96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2">
    <w:name w:val="List Paragraph"/>
    <w:basedOn w:val="952"/>
    <w:uiPriority w:val="34"/>
    <w:qFormat/>
    <w:pPr>
      <w:contextualSpacing/>
      <w:ind w:left="720"/>
    </w:pPr>
  </w:style>
  <w:style w:type="paragraph" w:styleId="973">
    <w:name w:val="Header"/>
    <w:basedOn w:val="952"/>
    <w:link w:val="9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"/>
    <w:basedOn w:val="959"/>
    <w:link w:val="973"/>
    <w:uiPriority w:val="99"/>
    <w:rPr>
      <w:rFonts w:ascii="Times New Roman" w:hAnsi="Times New Roman" w:eastAsia="Times New Roman" w:cs="Times New Roman"/>
      <w:sz w:val="20"/>
    </w:rPr>
  </w:style>
  <w:style w:type="paragraph" w:styleId="975">
    <w:name w:val="Footer"/>
    <w:basedOn w:val="952"/>
    <w:link w:val="9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6" w:customStyle="1">
    <w:name w:val="Нижний колонтитул Знак"/>
    <w:basedOn w:val="959"/>
    <w:link w:val="975"/>
    <w:uiPriority w:val="99"/>
    <w:rPr>
      <w:rFonts w:ascii="Times New Roman" w:hAnsi="Times New Roman" w:eastAsia="Times New Roman" w:cs="Times New Roman"/>
      <w:sz w:val="20"/>
    </w:rPr>
  </w:style>
  <w:style w:type="paragraph" w:styleId="977">
    <w:name w:val="endnote text"/>
    <w:basedOn w:val="952"/>
    <w:link w:val="978"/>
    <w:uiPriority w:val="99"/>
    <w:semiHidden/>
    <w:unhideWhenUsed/>
    <w:rPr>
      <w:szCs w:val="20"/>
    </w:rPr>
  </w:style>
  <w:style w:type="character" w:styleId="978" w:customStyle="1">
    <w:name w:val="Текст концевой сноски Знак"/>
    <w:basedOn w:val="959"/>
    <w:link w:val="97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79">
    <w:name w:val="endnote reference"/>
    <w:basedOn w:val="959"/>
    <w:uiPriority w:val="99"/>
    <w:semiHidden/>
    <w:unhideWhenUsed/>
    <w:rPr>
      <w:vertAlign w:val="superscript"/>
    </w:rPr>
  </w:style>
  <w:style w:type="paragraph" w:styleId="980">
    <w:name w:val="footnote text"/>
    <w:basedOn w:val="952"/>
    <w:link w:val="981"/>
    <w:uiPriority w:val="99"/>
    <w:unhideWhenUsed/>
    <w:rPr>
      <w:szCs w:val="20"/>
    </w:rPr>
  </w:style>
  <w:style w:type="character" w:styleId="981" w:customStyle="1">
    <w:name w:val="Текст сноски Знак"/>
    <w:basedOn w:val="959"/>
    <w:link w:val="980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82">
    <w:name w:val="footnote reference"/>
    <w:basedOn w:val="959"/>
    <w:uiPriority w:val="99"/>
    <w:semiHidden/>
    <w:unhideWhenUsed/>
    <w:rPr>
      <w:vertAlign w:val="superscript"/>
    </w:rPr>
  </w:style>
  <w:style w:type="paragraph" w:styleId="98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84">
    <w:name w:val="Body Text"/>
    <w:basedOn w:val="952"/>
    <w:link w:val="985"/>
    <w:uiPriority w:val="1"/>
    <w:qFormat/>
    <w:pPr>
      <w:widowControl w:val="off"/>
    </w:pPr>
    <w:rPr>
      <w:sz w:val="24"/>
      <w:szCs w:val="24"/>
    </w:rPr>
  </w:style>
  <w:style w:type="character" w:styleId="985" w:customStyle="1">
    <w:name w:val="Основной текст Знак"/>
    <w:basedOn w:val="959"/>
    <w:link w:val="984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86">
    <w:name w:val="HTML Code"/>
    <w:basedOn w:val="959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87">
    <w:name w:val="Hyperlink"/>
    <w:uiPriority w:val="99"/>
    <w:unhideWhenUsed/>
    <w:rPr>
      <w:color w:val="0563c1" w:themeColor="hyperlink"/>
      <w:u w:val="single"/>
    </w:rPr>
  </w:style>
  <w:style w:type="paragraph" w:styleId="988" w:customStyle="1">
    <w:name w:val="Основной текст (2)"/>
    <w:basedOn w:val="996"/>
    <w:link w:val="1033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989" w:customStyle="1">
    <w:name w:val="ConsPlusNormal"/>
    <w:qFormat/>
    <w:rPr>
      <w:rFonts w:ascii="Times New Roman" w:hAnsi="Times New Roman"/>
      <w:sz w:val="28"/>
      <w:szCs w:val="28"/>
    </w:rPr>
  </w:style>
  <w:style w:type="paragraph" w:styleId="990" w:customStyle="1">
    <w:name w:val="ConsPlusDocList"/>
    <w:next w:val="952"/>
    <w:qFormat/>
    <w:pPr>
      <w:widowControl w:val="off"/>
    </w:pPr>
    <w:rPr>
      <w:rFonts w:ascii="Arial" w:hAnsi="Arial" w:cs="Arial"/>
    </w:rPr>
  </w:style>
  <w:style w:type="character" w:styleId="991" w:customStyle="1">
    <w:name w:val="ConsPlusNormal Знак"/>
    <w:link w:val="991"/>
    <w:qFormat/>
    <w:rPr>
      <w:rFonts w:ascii="Times New Roman" w:hAnsi="Times New Roman"/>
      <w:sz w:val="28"/>
      <w:szCs w:val="28"/>
    </w:rPr>
  </w:style>
  <w:style w:type="paragraph" w:styleId="992" w:customStyle="1">
    <w:name w:val="headertext"/>
    <w:basedOn w:val="99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 w:customStyle="1">
    <w:name w:val="Сноска"/>
    <w:basedOn w:val="996"/>
    <w:link w:val="1022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4" w:customStyle="1">
    <w:name w:val="Основной текст1"/>
    <w:basedOn w:val="996"/>
    <w:link w:val="1014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5" w:customStyle="1">
    <w:name w:val="Название объекта1"/>
    <w:basedOn w:val="996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96" w:customStyle="1">
    <w:name w:val="Normal 1"/>
    <w:qFormat/>
    <w:pPr>
      <w:spacing w:after="200" w:line="276" w:lineRule="auto"/>
    </w:pPr>
    <w:rPr>
      <w:rFonts w:cs="Calibri"/>
      <w:lang w:eastAsia="ar-SA"/>
    </w:rPr>
  </w:style>
  <w:style w:type="paragraph" w:styleId="997" w:customStyle="1">
    <w:name w:val="Указатель1"/>
    <w:basedOn w:val="996"/>
    <w:qFormat/>
    <w:pPr>
      <w:suppressLineNumbers/>
    </w:pPr>
    <w:rPr>
      <w:rFonts w:cs="Arial"/>
    </w:rPr>
  </w:style>
  <w:style w:type="paragraph" w:styleId="998" w:customStyle="1">
    <w:name w:val="List Paragraph 1"/>
    <w:basedOn w:val="996"/>
    <w:uiPriority w:val="34"/>
    <w:qFormat/>
    <w:pPr>
      <w:ind w:left="720"/>
    </w:pPr>
  </w:style>
  <w:style w:type="paragraph" w:styleId="999" w:customStyle="1">
    <w:name w:val="Верхний и нижний колонтитулы"/>
    <w:basedOn w:val="996"/>
    <w:qFormat/>
  </w:style>
  <w:style w:type="paragraph" w:styleId="1000" w:customStyle="1">
    <w:name w:val="header 1"/>
    <w:basedOn w:val="9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01" w:customStyle="1">
    <w:name w:val="footer 1"/>
    <w:basedOn w:val="9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02" w:customStyle="1">
    <w:name w:val="Balloon Text 1"/>
    <w:basedOn w:val="99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03" w:customStyle="1">
    <w:name w:val="Заголовок таблицы"/>
    <w:basedOn w:val="1005"/>
    <w:qFormat/>
    <w:pPr>
      <w:jc w:val="center"/>
    </w:pPr>
    <w:rPr>
      <w:b/>
      <w:bCs/>
    </w:rPr>
  </w:style>
  <w:style w:type="character" w:styleId="1004" w:customStyle="1">
    <w:name w:val="Интернет-ссылка"/>
    <w:rPr>
      <w:color w:val="0000ff"/>
      <w:u w:val="single"/>
    </w:rPr>
  </w:style>
  <w:style w:type="paragraph" w:styleId="1005" w:customStyle="1">
    <w:name w:val="Содержимое таблицы"/>
    <w:basedOn w:val="996"/>
    <w:qFormat/>
    <w:pPr>
      <w:widowControl w:val="off"/>
      <w:suppressLineNumbers/>
    </w:pPr>
  </w:style>
  <w:style w:type="paragraph" w:styleId="1006" w:customStyle="1">
    <w:name w:val="Default"/>
    <w:rPr>
      <w:rFonts w:ascii="Liberation Serif" w:hAnsi="Liberation Serif" w:cs="Liberation Serif"/>
      <w:color w:val="000000"/>
      <w:sz w:val="24"/>
      <w:szCs w:val="24"/>
    </w:rPr>
  </w:style>
  <w:style w:type="paragraph" w:styleId="1007" w:customStyle="1">
    <w:name w:val="Содержимое врезки"/>
    <w:basedOn w:val="996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08" w:customStyle="1">
    <w:name w:val="Default Paragraph Font 1"/>
    <w:uiPriority w:val="1"/>
    <w:semiHidden/>
    <w:unhideWhenUsed/>
  </w:style>
  <w:style w:type="table" w:styleId="1009" w:customStyle="1">
    <w:name w:val="Сетка таблицы 11"/>
    <w:basedOn w:val="101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0" w:customStyle="1">
    <w:name w:val="Normal Table 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11" w:customStyle="1">
    <w:name w:val="footnote text 1"/>
    <w:basedOn w:val="996"/>
    <w:link w:val="1019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12" w:customStyle="1">
    <w:name w:val="No List 1"/>
    <w:uiPriority w:val="99"/>
    <w:semiHidden/>
    <w:unhideWhenUsed/>
  </w:style>
  <w:style w:type="paragraph" w:styleId="1013" w:customStyle="1">
    <w:name w:val="Абзац списка1"/>
    <w:basedOn w:val="996"/>
    <w:uiPriority w:val="99"/>
    <w:qFormat/>
    <w:pPr>
      <w:ind w:left="720"/>
    </w:pPr>
  </w:style>
  <w:style w:type="character" w:styleId="1014" w:customStyle="1">
    <w:name w:val="Основной текст_"/>
    <w:basedOn w:val="1008"/>
    <w:link w:val="994"/>
    <w:rPr>
      <w:rFonts w:ascii="Times New Roman" w:hAnsi="Times New Roman" w:eastAsia="Times New Roman"/>
      <w:sz w:val="28"/>
      <w:szCs w:val="28"/>
    </w:rPr>
  </w:style>
  <w:style w:type="character" w:styleId="1015" w:customStyle="1">
    <w:name w:val="Верхний колонтитул Знак 1"/>
    <w:basedOn w:val="1008"/>
    <w:uiPriority w:val="99"/>
    <w:qFormat/>
    <w:rPr>
      <w:rFonts w:cs="Calibri"/>
      <w:sz w:val="22"/>
      <w:szCs w:val="22"/>
      <w:lang w:eastAsia="ar-SA"/>
    </w:rPr>
  </w:style>
  <w:style w:type="character" w:styleId="1016" w:customStyle="1">
    <w:name w:val="Заголовок №2_"/>
    <w:basedOn w:val="1008"/>
    <w:link w:val="1030"/>
    <w:rPr>
      <w:rFonts w:ascii="Times New Roman" w:hAnsi="Times New Roman" w:eastAsia="Times New Roman"/>
      <w:b/>
      <w:bCs/>
      <w:sz w:val="28"/>
      <w:szCs w:val="28"/>
    </w:rPr>
  </w:style>
  <w:style w:type="character" w:styleId="1017" w:customStyle="1">
    <w:name w:val="footnote reference 1"/>
    <w:basedOn w:val="1008"/>
    <w:uiPriority w:val="99"/>
    <w:semiHidden/>
    <w:unhideWhenUsed/>
    <w:rPr>
      <w:vertAlign w:val="superscript"/>
    </w:rPr>
  </w:style>
  <w:style w:type="character" w:styleId="1018" w:customStyle="1">
    <w:name w:val="Нижний колонтитул Знак 1"/>
    <w:basedOn w:val="1008"/>
    <w:uiPriority w:val="99"/>
    <w:qFormat/>
    <w:rPr>
      <w:rFonts w:cs="Calibri"/>
      <w:sz w:val="22"/>
      <w:szCs w:val="22"/>
      <w:lang w:eastAsia="ar-SA"/>
    </w:rPr>
  </w:style>
  <w:style w:type="character" w:styleId="1019" w:customStyle="1">
    <w:name w:val="Текст сноски Знак 1"/>
    <w:basedOn w:val="1008"/>
    <w:link w:val="1011"/>
    <w:uiPriority w:val="99"/>
    <w:semiHidden/>
    <w:rPr>
      <w:rFonts w:cs="Calibri"/>
      <w:lang w:eastAsia="ar-SA"/>
    </w:rPr>
  </w:style>
  <w:style w:type="character" w:styleId="1020" w:customStyle="1">
    <w:name w:val="Знак"/>
    <w:basedOn w:val="1008"/>
    <w:qFormat/>
    <w:rPr>
      <w:rFonts w:cs="Times New Roman"/>
      <w:sz w:val="16"/>
      <w:szCs w:val="16"/>
      <w:lang w:val="ru-RU"/>
    </w:rPr>
  </w:style>
  <w:style w:type="character" w:styleId="1021" w:customStyle="1">
    <w:name w:val="Текст выноски Знак 1"/>
    <w:basedOn w:val="1008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022" w:customStyle="1">
    <w:name w:val="Сноска_"/>
    <w:basedOn w:val="1008"/>
    <w:link w:val="993"/>
    <w:rPr>
      <w:rFonts w:ascii="Times New Roman" w:hAnsi="Times New Roman" w:eastAsia="Times New Roman"/>
    </w:rPr>
  </w:style>
  <w:style w:type="paragraph" w:styleId="1023" w:customStyle="1">
    <w:name w:val="Название1"/>
    <w:basedOn w:val="996"/>
    <w:next w:val="96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24" w:customStyle="1">
    <w:name w:val="Body Text 1"/>
    <w:basedOn w:val="996"/>
    <w:pPr>
      <w:spacing w:after="140"/>
    </w:pPr>
  </w:style>
  <w:style w:type="paragraph" w:styleId="1025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026" w:customStyle="1">
    <w:name w:val="WW8Num17z0"/>
    <w:rPr>
      <w:rFonts w:ascii="Symbol" w:hAnsi="Symbol" w:cs="OpenSymbol"/>
    </w:rPr>
  </w:style>
  <w:style w:type="paragraph" w:styleId="1027" w:customStyle="1">
    <w:name w:val="Список1"/>
    <w:basedOn w:val="1024"/>
    <w:rPr>
      <w:rFonts w:cs="Arial"/>
    </w:rPr>
  </w:style>
  <w:style w:type="character" w:styleId="1028" w:customStyle="1">
    <w:name w:val="Основной текст (8)_"/>
    <w:basedOn w:val="1008"/>
    <w:link w:val="1029"/>
    <w:rPr>
      <w:rFonts w:ascii="Times New Roman" w:hAnsi="Times New Roman" w:eastAsia="Times New Roman"/>
    </w:rPr>
  </w:style>
  <w:style w:type="paragraph" w:styleId="1029" w:customStyle="1">
    <w:name w:val="Основной текст (8)"/>
    <w:basedOn w:val="996"/>
    <w:link w:val="1028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0" w:customStyle="1">
    <w:name w:val="Заголовок №2"/>
    <w:basedOn w:val="996"/>
    <w:link w:val="1016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031" w:customStyle="1">
    <w:name w:val="WW8Num4z0"/>
    <w:rPr>
      <w:rFonts w:ascii="Symbol" w:hAnsi="Symbol" w:cs="OpenSymbol"/>
    </w:rPr>
  </w:style>
  <w:style w:type="paragraph" w:styleId="1032" w:customStyle="1">
    <w:name w:val="formattext"/>
    <w:basedOn w:val="99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33" w:customStyle="1">
    <w:name w:val="Основной текст (2)_"/>
    <w:basedOn w:val="1008"/>
    <w:link w:val="988"/>
    <w:rPr>
      <w:rFonts w:ascii="Times New Roman" w:hAnsi="Times New Roman" w:eastAsia="Times New Roman"/>
      <w:i/>
      <w:iCs/>
      <w:sz w:val="18"/>
      <w:szCs w:val="18"/>
    </w:rPr>
  </w:style>
  <w:style w:type="paragraph" w:styleId="1034" w:customStyle="1">
    <w:name w:val="Основной текст (2) 1"/>
    <w:basedOn w:val="1042"/>
    <w:link w:val="1079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1035" w:customStyle="1">
    <w:name w:val="ConsPlusNormal 1"/>
    <w:qFormat/>
    <w:rPr>
      <w:rFonts w:ascii="Times New Roman" w:hAnsi="Times New Roman"/>
      <w:sz w:val="28"/>
      <w:szCs w:val="28"/>
    </w:rPr>
  </w:style>
  <w:style w:type="paragraph" w:styleId="1036" w:customStyle="1">
    <w:name w:val="ConsPlusDocList 1"/>
    <w:next w:val="952"/>
    <w:qFormat/>
    <w:pPr>
      <w:widowControl w:val="off"/>
    </w:pPr>
    <w:rPr>
      <w:rFonts w:ascii="Arial" w:hAnsi="Arial" w:cs="Arial"/>
    </w:rPr>
  </w:style>
  <w:style w:type="character" w:styleId="1037" w:customStyle="1">
    <w:name w:val="ConsPlusNormal Знак 1"/>
    <w:link w:val="1037"/>
    <w:qFormat/>
    <w:rPr>
      <w:rFonts w:ascii="Times New Roman" w:hAnsi="Times New Roman"/>
      <w:sz w:val="28"/>
      <w:szCs w:val="28"/>
    </w:rPr>
  </w:style>
  <w:style w:type="paragraph" w:styleId="1038" w:customStyle="1">
    <w:name w:val="headertext 1"/>
    <w:basedOn w:val="1042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9" w:customStyle="1">
    <w:name w:val="Сноска 1"/>
    <w:basedOn w:val="1042"/>
    <w:link w:val="1068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0" w:customStyle="1">
    <w:name w:val="Основной текст1 1"/>
    <w:basedOn w:val="1042"/>
    <w:link w:val="1060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41" w:customStyle="1">
    <w:name w:val="caption 1"/>
    <w:basedOn w:val="104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42" w:customStyle="1">
    <w:name w:val="Normal 2"/>
    <w:qFormat/>
    <w:pPr>
      <w:spacing w:after="200" w:line="276" w:lineRule="auto"/>
    </w:pPr>
    <w:rPr>
      <w:rFonts w:cs="Calibri"/>
      <w:lang w:eastAsia="ar-SA"/>
    </w:rPr>
  </w:style>
  <w:style w:type="paragraph" w:styleId="1043" w:customStyle="1">
    <w:name w:val="index heading 1"/>
    <w:basedOn w:val="1042"/>
    <w:qFormat/>
    <w:pPr>
      <w:suppressLineNumbers/>
    </w:pPr>
    <w:rPr>
      <w:rFonts w:cs="Arial"/>
    </w:rPr>
  </w:style>
  <w:style w:type="paragraph" w:styleId="1044" w:customStyle="1">
    <w:name w:val="List Paragraph 2"/>
    <w:basedOn w:val="1042"/>
    <w:uiPriority w:val="34"/>
    <w:qFormat/>
    <w:pPr>
      <w:ind w:left="720"/>
    </w:pPr>
  </w:style>
  <w:style w:type="paragraph" w:styleId="1045" w:customStyle="1">
    <w:name w:val="Верхний и нижний колонтитулы 1"/>
    <w:basedOn w:val="1042"/>
    <w:qFormat/>
  </w:style>
  <w:style w:type="paragraph" w:styleId="1046" w:customStyle="1">
    <w:name w:val="header 2"/>
    <w:basedOn w:val="10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47" w:customStyle="1">
    <w:name w:val="footer 2"/>
    <w:basedOn w:val="10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48" w:customStyle="1">
    <w:name w:val="Balloon Text 2"/>
    <w:basedOn w:val="104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49" w:customStyle="1">
    <w:name w:val="Заголовок таблицы 1"/>
    <w:basedOn w:val="1051"/>
    <w:qFormat/>
    <w:pPr>
      <w:jc w:val="center"/>
    </w:pPr>
    <w:rPr>
      <w:b/>
      <w:bCs/>
    </w:rPr>
  </w:style>
  <w:style w:type="character" w:styleId="1050" w:customStyle="1">
    <w:name w:val="Интернет-ссылка 1"/>
    <w:rPr>
      <w:color w:val="0000ff"/>
      <w:u w:val="single"/>
    </w:rPr>
  </w:style>
  <w:style w:type="paragraph" w:styleId="1051" w:customStyle="1">
    <w:name w:val="Содержимое таблицы 1"/>
    <w:basedOn w:val="1042"/>
    <w:qFormat/>
    <w:pPr>
      <w:widowControl w:val="off"/>
      <w:suppressLineNumbers/>
    </w:pPr>
  </w:style>
  <w:style w:type="paragraph" w:styleId="1052" w:customStyle="1">
    <w:name w:val="Default 1"/>
    <w:rPr>
      <w:rFonts w:ascii="Liberation Serif" w:hAnsi="Liberation Serif" w:cs="Liberation Serif"/>
      <w:color w:val="000000"/>
      <w:sz w:val="24"/>
      <w:szCs w:val="24"/>
    </w:rPr>
  </w:style>
  <w:style w:type="paragraph" w:styleId="1053" w:customStyle="1">
    <w:name w:val="Содержимое врезки 1"/>
    <w:basedOn w:val="1042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54" w:customStyle="1">
    <w:name w:val="Default Paragraph Font 2"/>
    <w:uiPriority w:val="1"/>
    <w:semiHidden/>
    <w:unhideWhenUsed/>
  </w:style>
  <w:style w:type="table" w:styleId="1055" w:customStyle="1">
    <w:name w:val="Сетка таблицы 21"/>
    <w:basedOn w:val="10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6" w:customStyle="1">
    <w:name w:val="Normal Table 2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57" w:customStyle="1">
    <w:name w:val="footnote text 2"/>
    <w:basedOn w:val="1042"/>
    <w:link w:val="1065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58" w:customStyle="1">
    <w:name w:val="No List 2"/>
    <w:uiPriority w:val="99"/>
    <w:semiHidden/>
    <w:unhideWhenUsed/>
  </w:style>
  <w:style w:type="paragraph" w:styleId="1059" w:customStyle="1">
    <w:name w:val="Абзац списка1 1"/>
    <w:basedOn w:val="1042"/>
    <w:uiPriority w:val="99"/>
    <w:qFormat/>
    <w:pPr>
      <w:ind w:left="720"/>
    </w:pPr>
  </w:style>
  <w:style w:type="character" w:styleId="1060" w:customStyle="1">
    <w:name w:val="Основной текст_ 1"/>
    <w:basedOn w:val="1054"/>
    <w:link w:val="1040"/>
    <w:rPr>
      <w:rFonts w:ascii="Times New Roman" w:hAnsi="Times New Roman" w:eastAsia="Times New Roman"/>
      <w:sz w:val="28"/>
      <w:szCs w:val="28"/>
    </w:rPr>
  </w:style>
  <w:style w:type="character" w:styleId="1061" w:customStyle="1">
    <w:name w:val="Верхний колонтитул Знак 2"/>
    <w:basedOn w:val="1054"/>
    <w:uiPriority w:val="99"/>
    <w:qFormat/>
    <w:rPr>
      <w:rFonts w:cs="Calibri"/>
      <w:sz w:val="22"/>
      <w:szCs w:val="22"/>
      <w:lang w:eastAsia="ar-SA"/>
    </w:rPr>
  </w:style>
  <w:style w:type="character" w:styleId="1062" w:customStyle="1">
    <w:name w:val="Заголовок №2_ 1"/>
    <w:basedOn w:val="1054"/>
    <w:link w:val="1076"/>
    <w:rPr>
      <w:rFonts w:ascii="Times New Roman" w:hAnsi="Times New Roman" w:eastAsia="Times New Roman"/>
      <w:b/>
      <w:bCs/>
      <w:sz w:val="28"/>
      <w:szCs w:val="28"/>
    </w:rPr>
  </w:style>
  <w:style w:type="character" w:styleId="1063" w:customStyle="1">
    <w:name w:val="footnote reference 2"/>
    <w:basedOn w:val="1054"/>
    <w:uiPriority w:val="99"/>
    <w:semiHidden/>
    <w:unhideWhenUsed/>
    <w:rPr>
      <w:vertAlign w:val="superscript"/>
    </w:rPr>
  </w:style>
  <w:style w:type="character" w:styleId="1064" w:customStyle="1">
    <w:name w:val="Нижний колонтитул Знак 2"/>
    <w:basedOn w:val="1054"/>
    <w:uiPriority w:val="99"/>
    <w:qFormat/>
    <w:rPr>
      <w:rFonts w:cs="Calibri"/>
      <w:sz w:val="22"/>
      <w:szCs w:val="22"/>
      <w:lang w:eastAsia="ar-SA"/>
    </w:rPr>
  </w:style>
  <w:style w:type="character" w:styleId="1065" w:customStyle="1">
    <w:name w:val="Текст сноски Знак 2"/>
    <w:basedOn w:val="1054"/>
    <w:link w:val="1057"/>
    <w:uiPriority w:val="99"/>
    <w:semiHidden/>
    <w:rPr>
      <w:rFonts w:cs="Calibri"/>
      <w:lang w:eastAsia="ar-SA"/>
    </w:rPr>
  </w:style>
  <w:style w:type="character" w:styleId="1066" w:customStyle="1">
    <w:name w:val="Знак 1"/>
    <w:basedOn w:val="1054"/>
    <w:qFormat/>
    <w:rPr>
      <w:rFonts w:cs="Times New Roman"/>
      <w:sz w:val="16"/>
      <w:szCs w:val="16"/>
      <w:lang w:val="ru-RU"/>
    </w:rPr>
  </w:style>
  <w:style w:type="character" w:styleId="1067" w:customStyle="1">
    <w:name w:val="Текст выноски Знак 2"/>
    <w:basedOn w:val="1054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068" w:customStyle="1">
    <w:name w:val="Сноска_ 1"/>
    <w:basedOn w:val="1054"/>
    <w:link w:val="1039"/>
    <w:rPr>
      <w:rFonts w:ascii="Times New Roman" w:hAnsi="Times New Roman" w:eastAsia="Times New Roman"/>
    </w:rPr>
  </w:style>
  <w:style w:type="paragraph" w:styleId="1069" w:customStyle="1">
    <w:name w:val="Title 1"/>
    <w:basedOn w:val="1042"/>
    <w:next w:val="96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70" w:customStyle="1">
    <w:name w:val="Основной текст 21"/>
    <w:basedOn w:val="1042"/>
    <w:pPr>
      <w:spacing w:after="140"/>
    </w:pPr>
  </w:style>
  <w:style w:type="paragraph" w:styleId="1071" w:customStyle="1">
    <w:name w:val="ConsPlusNonformat 1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072" w:customStyle="1">
    <w:name w:val="WW8Num17z0 1"/>
    <w:rPr>
      <w:rFonts w:ascii="Symbol" w:hAnsi="Symbol" w:cs="OpenSymbol"/>
    </w:rPr>
  </w:style>
  <w:style w:type="paragraph" w:styleId="1073" w:customStyle="1">
    <w:name w:val="List 1"/>
    <w:basedOn w:val="1070"/>
    <w:rPr>
      <w:rFonts w:cs="Arial"/>
    </w:rPr>
  </w:style>
  <w:style w:type="character" w:styleId="1074" w:customStyle="1">
    <w:name w:val="Основной текст (8)_ 1"/>
    <w:basedOn w:val="1054"/>
    <w:link w:val="1075"/>
    <w:rPr>
      <w:rFonts w:ascii="Times New Roman" w:hAnsi="Times New Roman" w:eastAsia="Times New Roman"/>
    </w:rPr>
  </w:style>
  <w:style w:type="paragraph" w:styleId="1075" w:customStyle="1">
    <w:name w:val="Основной текст (8) 1"/>
    <w:basedOn w:val="1042"/>
    <w:link w:val="1074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6" w:customStyle="1">
    <w:name w:val="Заголовок №2 1"/>
    <w:basedOn w:val="1042"/>
    <w:link w:val="1062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077" w:customStyle="1">
    <w:name w:val="WW8Num4z0 1"/>
    <w:rPr>
      <w:rFonts w:ascii="Symbol" w:hAnsi="Symbol" w:cs="OpenSymbol"/>
    </w:rPr>
  </w:style>
  <w:style w:type="paragraph" w:styleId="1078" w:customStyle="1">
    <w:name w:val="formattext 1"/>
    <w:basedOn w:val="1042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79" w:customStyle="1">
    <w:name w:val="Основной текст (2)_ 1"/>
    <w:basedOn w:val="1054"/>
    <w:link w:val="1034"/>
    <w:rPr>
      <w:rFonts w:ascii="Times New Roman" w:hAnsi="Times New Roman" w:eastAsia="Times New Roman"/>
      <w:i/>
      <w:iCs/>
      <w:sz w:val="18"/>
      <w:szCs w:val="18"/>
    </w:rPr>
  </w:style>
  <w:style w:type="paragraph" w:styleId="1080" w:customStyle="1">
    <w:name w:val="Основной текст (2) 2"/>
    <w:basedOn w:val="1088"/>
    <w:link w:val="1125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1081" w:customStyle="1">
    <w:name w:val="ConsPlusNormal 2"/>
    <w:qFormat/>
    <w:rPr>
      <w:rFonts w:ascii="Times New Roman" w:hAnsi="Times New Roman"/>
      <w:sz w:val="28"/>
      <w:szCs w:val="28"/>
    </w:rPr>
  </w:style>
  <w:style w:type="paragraph" w:styleId="1082" w:customStyle="1">
    <w:name w:val="ConsPlusDocList 2"/>
    <w:next w:val="952"/>
    <w:qFormat/>
    <w:pPr>
      <w:widowControl w:val="off"/>
    </w:pPr>
    <w:rPr>
      <w:rFonts w:ascii="Arial" w:hAnsi="Arial" w:cs="Arial"/>
    </w:rPr>
  </w:style>
  <w:style w:type="character" w:styleId="1083" w:customStyle="1">
    <w:name w:val="ConsPlusNormal Знак 2"/>
    <w:link w:val="1083"/>
    <w:qFormat/>
    <w:rPr>
      <w:rFonts w:ascii="Times New Roman" w:hAnsi="Times New Roman"/>
      <w:sz w:val="28"/>
      <w:szCs w:val="28"/>
    </w:rPr>
  </w:style>
  <w:style w:type="paragraph" w:styleId="1084" w:customStyle="1">
    <w:name w:val="headertext 2"/>
    <w:basedOn w:val="108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5" w:customStyle="1">
    <w:name w:val="Сноска 2"/>
    <w:basedOn w:val="1088"/>
    <w:link w:val="1114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86" w:customStyle="1">
    <w:name w:val="Основной текст1 2"/>
    <w:basedOn w:val="1088"/>
    <w:link w:val="1106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87" w:customStyle="1">
    <w:name w:val="caption 2"/>
    <w:basedOn w:val="108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88" w:customStyle="1">
    <w:name w:val="Normal 3"/>
    <w:qFormat/>
    <w:pPr>
      <w:spacing w:after="200" w:line="276" w:lineRule="auto"/>
    </w:pPr>
    <w:rPr>
      <w:rFonts w:cs="Calibri"/>
      <w:lang w:eastAsia="ar-SA"/>
    </w:rPr>
  </w:style>
  <w:style w:type="paragraph" w:styleId="1089" w:customStyle="1">
    <w:name w:val="index heading 2"/>
    <w:basedOn w:val="1088"/>
    <w:qFormat/>
    <w:pPr>
      <w:suppressLineNumbers/>
    </w:pPr>
    <w:rPr>
      <w:rFonts w:cs="Arial"/>
    </w:rPr>
  </w:style>
  <w:style w:type="paragraph" w:styleId="1090" w:customStyle="1">
    <w:name w:val="List Paragraph 3"/>
    <w:basedOn w:val="1088"/>
    <w:uiPriority w:val="34"/>
    <w:qFormat/>
    <w:pPr>
      <w:ind w:left="720"/>
    </w:pPr>
  </w:style>
  <w:style w:type="paragraph" w:styleId="1091" w:customStyle="1">
    <w:name w:val="Верхний и нижний колонтитулы 2"/>
    <w:basedOn w:val="1088"/>
    <w:qFormat/>
  </w:style>
  <w:style w:type="paragraph" w:styleId="1092" w:customStyle="1">
    <w:name w:val="header 3"/>
    <w:basedOn w:val="10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93" w:customStyle="1">
    <w:name w:val="footer 3"/>
    <w:basedOn w:val="10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94" w:customStyle="1">
    <w:name w:val="Balloon Text 3"/>
    <w:basedOn w:val="108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95" w:customStyle="1">
    <w:name w:val="Заголовок таблицы 2"/>
    <w:basedOn w:val="1097"/>
    <w:qFormat/>
    <w:pPr>
      <w:jc w:val="center"/>
    </w:pPr>
    <w:rPr>
      <w:b/>
      <w:bCs/>
    </w:rPr>
  </w:style>
  <w:style w:type="character" w:styleId="1096" w:customStyle="1">
    <w:name w:val="Интернет-ссылка 2"/>
    <w:rPr>
      <w:color w:val="0000ff"/>
      <w:u w:val="single"/>
    </w:rPr>
  </w:style>
  <w:style w:type="paragraph" w:styleId="1097" w:customStyle="1">
    <w:name w:val="Содержимое таблицы 2"/>
    <w:basedOn w:val="1088"/>
    <w:qFormat/>
    <w:pPr>
      <w:widowControl w:val="off"/>
      <w:suppressLineNumbers/>
    </w:pPr>
  </w:style>
  <w:style w:type="paragraph" w:styleId="1098" w:customStyle="1">
    <w:name w:val="Default 2"/>
    <w:rPr>
      <w:rFonts w:ascii="Liberation Serif" w:hAnsi="Liberation Serif" w:cs="Liberation Serif"/>
      <w:color w:val="000000"/>
      <w:sz w:val="24"/>
      <w:szCs w:val="24"/>
    </w:rPr>
  </w:style>
  <w:style w:type="paragraph" w:styleId="1099" w:customStyle="1">
    <w:name w:val="Содержимое врезки 2"/>
    <w:basedOn w:val="108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100" w:customStyle="1">
    <w:name w:val="Default Paragraph Font 3"/>
    <w:uiPriority w:val="1"/>
    <w:semiHidden/>
    <w:unhideWhenUsed/>
  </w:style>
  <w:style w:type="table" w:styleId="1101" w:customStyle="1">
    <w:name w:val="Сетка таблицы 31"/>
    <w:basedOn w:val="110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2" w:customStyle="1">
    <w:name w:val="Normal Table 3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103" w:customStyle="1">
    <w:name w:val="footnote text 3"/>
    <w:basedOn w:val="1088"/>
    <w:link w:val="1111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104" w:customStyle="1">
    <w:name w:val="No List 3"/>
    <w:uiPriority w:val="99"/>
    <w:semiHidden/>
    <w:unhideWhenUsed/>
  </w:style>
  <w:style w:type="paragraph" w:styleId="1105" w:customStyle="1">
    <w:name w:val="Абзац списка1 2"/>
    <w:basedOn w:val="1088"/>
    <w:uiPriority w:val="99"/>
    <w:qFormat/>
    <w:pPr>
      <w:ind w:left="720"/>
    </w:pPr>
  </w:style>
  <w:style w:type="character" w:styleId="1106" w:customStyle="1">
    <w:name w:val="Основной текст_ 2"/>
    <w:basedOn w:val="1100"/>
    <w:link w:val="1086"/>
    <w:rPr>
      <w:rFonts w:ascii="Times New Roman" w:hAnsi="Times New Roman" w:eastAsia="Times New Roman"/>
      <w:sz w:val="28"/>
      <w:szCs w:val="28"/>
    </w:rPr>
  </w:style>
  <w:style w:type="character" w:styleId="1107" w:customStyle="1">
    <w:name w:val="Верхний колонтитул Знак 3"/>
    <w:basedOn w:val="1100"/>
    <w:uiPriority w:val="99"/>
    <w:qFormat/>
    <w:rPr>
      <w:rFonts w:cs="Calibri"/>
      <w:sz w:val="22"/>
      <w:szCs w:val="22"/>
      <w:lang w:eastAsia="ar-SA"/>
    </w:rPr>
  </w:style>
  <w:style w:type="character" w:styleId="1108" w:customStyle="1">
    <w:name w:val="Заголовок №2_ 2"/>
    <w:basedOn w:val="1100"/>
    <w:link w:val="1122"/>
    <w:rPr>
      <w:rFonts w:ascii="Times New Roman" w:hAnsi="Times New Roman" w:eastAsia="Times New Roman"/>
      <w:b/>
      <w:bCs/>
      <w:sz w:val="28"/>
      <w:szCs w:val="28"/>
    </w:rPr>
  </w:style>
  <w:style w:type="character" w:styleId="1109" w:customStyle="1">
    <w:name w:val="footnote reference 3"/>
    <w:basedOn w:val="1100"/>
    <w:uiPriority w:val="99"/>
    <w:semiHidden/>
    <w:unhideWhenUsed/>
    <w:rPr>
      <w:vertAlign w:val="superscript"/>
    </w:rPr>
  </w:style>
  <w:style w:type="character" w:styleId="1110" w:customStyle="1">
    <w:name w:val="Нижний колонтитул Знак 3"/>
    <w:basedOn w:val="1100"/>
    <w:uiPriority w:val="99"/>
    <w:qFormat/>
    <w:rPr>
      <w:rFonts w:cs="Calibri"/>
      <w:sz w:val="22"/>
      <w:szCs w:val="22"/>
      <w:lang w:eastAsia="ar-SA"/>
    </w:rPr>
  </w:style>
  <w:style w:type="character" w:styleId="1111" w:customStyle="1">
    <w:name w:val="Текст сноски Знак 3"/>
    <w:basedOn w:val="1100"/>
    <w:link w:val="1103"/>
    <w:uiPriority w:val="99"/>
    <w:semiHidden/>
    <w:rPr>
      <w:rFonts w:cs="Calibri"/>
      <w:lang w:eastAsia="ar-SA"/>
    </w:rPr>
  </w:style>
  <w:style w:type="character" w:styleId="1112" w:customStyle="1">
    <w:name w:val="Знак 2"/>
    <w:basedOn w:val="1100"/>
    <w:qFormat/>
    <w:rPr>
      <w:rFonts w:cs="Times New Roman"/>
      <w:sz w:val="16"/>
      <w:szCs w:val="16"/>
      <w:lang w:val="ru-RU"/>
    </w:rPr>
  </w:style>
  <w:style w:type="character" w:styleId="1113" w:customStyle="1">
    <w:name w:val="Текст выноски Знак 3"/>
    <w:basedOn w:val="1100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114" w:customStyle="1">
    <w:name w:val="Сноска_ 2"/>
    <w:basedOn w:val="1100"/>
    <w:link w:val="1085"/>
    <w:rPr>
      <w:rFonts w:ascii="Times New Roman" w:hAnsi="Times New Roman" w:eastAsia="Times New Roman"/>
    </w:rPr>
  </w:style>
  <w:style w:type="paragraph" w:styleId="1115" w:customStyle="1">
    <w:name w:val="Title 2"/>
    <w:basedOn w:val="1088"/>
    <w:next w:val="96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6" w:customStyle="1">
    <w:name w:val="Основной текст 31"/>
    <w:basedOn w:val="1088"/>
    <w:pPr>
      <w:spacing w:after="140"/>
    </w:pPr>
  </w:style>
  <w:style w:type="paragraph" w:styleId="1117" w:customStyle="1">
    <w:name w:val="ConsPlusNonformat 2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118" w:customStyle="1">
    <w:name w:val="WW8Num17z0 2"/>
    <w:rPr>
      <w:rFonts w:ascii="Symbol" w:hAnsi="Symbol" w:cs="OpenSymbol"/>
    </w:rPr>
  </w:style>
  <w:style w:type="paragraph" w:styleId="1119" w:customStyle="1">
    <w:name w:val="Список 21"/>
    <w:basedOn w:val="1116"/>
    <w:rPr>
      <w:rFonts w:cs="Arial"/>
    </w:rPr>
  </w:style>
  <w:style w:type="character" w:styleId="1120" w:customStyle="1">
    <w:name w:val="Основной текст (8)_ 2"/>
    <w:basedOn w:val="1100"/>
    <w:link w:val="1121"/>
    <w:rPr>
      <w:rFonts w:ascii="Times New Roman" w:hAnsi="Times New Roman" w:eastAsia="Times New Roman"/>
    </w:rPr>
  </w:style>
  <w:style w:type="paragraph" w:styleId="1121" w:customStyle="1">
    <w:name w:val="Основной текст (8) 2"/>
    <w:basedOn w:val="1088"/>
    <w:link w:val="1120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22" w:customStyle="1">
    <w:name w:val="Заголовок №2 2"/>
    <w:basedOn w:val="1088"/>
    <w:link w:val="1108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23" w:customStyle="1">
    <w:name w:val="WW8Num4z0 2"/>
    <w:rPr>
      <w:rFonts w:ascii="Symbol" w:hAnsi="Symbol" w:cs="OpenSymbol"/>
    </w:rPr>
  </w:style>
  <w:style w:type="paragraph" w:styleId="1124" w:customStyle="1">
    <w:name w:val="formattext 2"/>
    <w:basedOn w:val="1088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5" w:customStyle="1">
    <w:name w:val="Основной текст (2)_ 2"/>
    <w:basedOn w:val="1100"/>
    <w:link w:val="1080"/>
    <w:rPr>
      <w:rFonts w:ascii="Times New Roman" w:hAnsi="Times New Roman" w:eastAsia="Times New Roman"/>
      <w:i/>
      <w:iCs/>
      <w:sz w:val="18"/>
      <w:szCs w:val="18"/>
    </w:rPr>
  </w:style>
  <w:style w:type="character" w:styleId="1126" w:customStyle="1">
    <w:name w:val="Date_num"/>
    <w:basedOn w:val="959"/>
  </w:style>
  <w:style w:type="paragraph" w:styleId="1127">
    <w:name w:val="Caption"/>
    <w:basedOn w:val="952"/>
    <w:next w:val="952"/>
    <w:link w:val="813"/>
    <w:qFormat/>
    <w:pPr>
      <w:jc w:val="center"/>
    </w:pPr>
    <w:rPr>
      <w:b/>
      <w:sz w:val="32"/>
      <w:szCs w:val="20"/>
      <w:lang w:eastAsia="ru-RU"/>
    </w:rPr>
  </w:style>
  <w:style w:type="paragraph" w:styleId="1128">
    <w:name w:val="Normal (Web)"/>
    <w:basedOn w:val="952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129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6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7" Type="http://schemas.openxmlformats.org/officeDocument/2006/relationships/hyperlink" Target="https://&#1085;&#1080;&#1078;&#1085;&#1080;&#1081;&#1085;&#1086;&#1074;&#1075;&#1086;&#1088;&#1086;&#1076;.&#1088;&#1092;/" TargetMode="External"/><Relationship Id="rId18" Type="http://schemas.openxmlformats.org/officeDocument/2006/relationships/hyperlink" Target="https://admgor.nn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72C7E35C8794EBBBA1E0E7606803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75046-234D-43F0-9280-5B3001DD2212}"/>
      </w:docPartPr>
      <w:docPartBody>
        <w:p>
          <w:pPr>
            <w:pStyle w:val="1781"/>
          </w:pPr>
          <w:r>
            <w:rPr>
              <w:rStyle w:val="1780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98">
    <w:name w:val="Heading 1"/>
    <w:basedOn w:val="1776"/>
    <w:next w:val="1776"/>
    <w:link w:val="15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99">
    <w:name w:val="Heading 1 Char"/>
    <w:basedOn w:val="1777"/>
    <w:link w:val="1598"/>
    <w:uiPriority w:val="9"/>
    <w:rPr>
      <w:rFonts w:ascii="Arial" w:hAnsi="Arial" w:eastAsia="Arial" w:cs="Arial"/>
      <w:sz w:val="40"/>
      <w:szCs w:val="40"/>
    </w:rPr>
  </w:style>
  <w:style w:type="paragraph" w:styleId="1600">
    <w:name w:val="Heading 2"/>
    <w:basedOn w:val="1776"/>
    <w:next w:val="1776"/>
    <w:link w:val="16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01">
    <w:name w:val="Heading 2 Char"/>
    <w:basedOn w:val="1777"/>
    <w:link w:val="1600"/>
    <w:uiPriority w:val="9"/>
    <w:rPr>
      <w:rFonts w:ascii="Arial" w:hAnsi="Arial" w:eastAsia="Arial" w:cs="Arial"/>
      <w:sz w:val="34"/>
    </w:rPr>
  </w:style>
  <w:style w:type="paragraph" w:styleId="1602">
    <w:name w:val="Heading 3"/>
    <w:basedOn w:val="1776"/>
    <w:next w:val="1776"/>
    <w:link w:val="16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603">
    <w:name w:val="Heading 3 Char"/>
    <w:basedOn w:val="1777"/>
    <w:link w:val="1602"/>
    <w:uiPriority w:val="9"/>
    <w:rPr>
      <w:rFonts w:ascii="Arial" w:hAnsi="Arial" w:eastAsia="Arial" w:cs="Arial"/>
      <w:sz w:val="30"/>
      <w:szCs w:val="30"/>
    </w:rPr>
  </w:style>
  <w:style w:type="paragraph" w:styleId="1604">
    <w:name w:val="Heading 4"/>
    <w:basedOn w:val="1776"/>
    <w:next w:val="1776"/>
    <w:link w:val="16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05">
    <w:name w:val="Heading 4 Char"/>
    <w:basedOn w:val="1777"/>
    <w:link w:val="1604"/>
    <w:uiPriority w:val="9"/>
    <w:rPr>
      <w:rFonts w:ascii="Arial" w:hAnsi="Arial" w:eastAsia="Arial" w:cs="Arial"/>
      <w:b/>
      <w:bCs/>
      <w:sz w:val="26"/>
      <w:szCs w:val="26"/>
    </w:rPr>
  </w:style>
  <w:style w:type="paragraph" w:styleId="1606">
    <w:name w:val="Heading 5"/>
    <w:basedOn w:val="1776"/>
    <w:next w:val="1776"/>
    <w:link w:val="16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07">
    <w:name w:val="Heading 5 Char"/>
    <w:basedOn w:val="1777"/>
    <w:link w:val="1606"/>
    <w:uiPriority w:val="9"/>
    <w:rPr>
      <w:rFonts w:ascii="Arial" w:hAnsi="Arial" w:eastAsia="Arial" w:cs="Arial"/>
      <w:b/>
      <w:bCs/>
      <w:sz w:val="24"/>
      <w:szCs w:val="24"/>
    </w:rPr>
  </w:style>
  <w:style w:type="paragraph" w:styleId="1608">
    <w:name w:val="Heading 6"/>
    <w:basedOn w:val="1776"/>
    <w:next w:val="1776"/>
    <w:link w:val="16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09">
    <w:name w:val="Heading 6 Char"/>
    <w:basedOn w:val="1777"/>
    <w:link w:val="1608"/>
    <w:uiPriority w:val="9"/>
    <w:rPr>
      <w:rFonts w:ascii="Arial" w:hAnsi="Arial" w:eastAsia="Arial" w:cs="Arial"/>
      <w:b/>
      <w:bCs/>
      <w:sz w:val="22"/>
      <w:szCs w:val="22"/>
    </w:rPr>
  </w:style>
  <w:style w:type="paragraph" w:styleId="1610">
    <w:name w:val="Heading 7"/>
    <w:basedOn w:val="1776"/>
    <w:next w:val="1776"/>
    <w:link w:val="16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11">
    <w:name w:val="Heading 7 Char"/>
    <w:basedOn w:val="1777"/>
    <w:link w:val="16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12">
    <w:name w:val="Heading 8"/>
    <w:basedOn w:val="1776"/>
    <w:next w:val="1776"/>
    <w:link w:val="16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13">
    <w:name w:val="Heading 8 Char"/>
    <w:basedOn w:val="1777"/>
    <w:link w:val="1612"/>
    <w:uiPriority w:val="9"/>
    <w:rPr>
      <w:rFonts w:ascii="Arial" w:hAnsi="Arial" w:eastAsia="Arial" w:cs="Arial"/>
      <w:i/>
      <w:iCs/>
      <w:sz w:val="22"/>
      <w:szCs w:val="22"/>
    </w:rPr>
  </w:style>
  <w:style w:type="paragraph" w:styleId="1614">
    <w:name w:val="Heading 9"/>
    <w:basedOn w:val="1776"/>
    <w:next w:val="1776"/>
    <w:link w:val="16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15">
    <w:name w:val="Heading 9 Char"/>
    <w:basedOn w:val="1777"/>
    <w:link w:val="1614"/>
    <w:uiPriority w:val="9"/>
    <w:rPr>
      <w:rFonts w:ascii="Arial" w:hAnsi="Arial" w:eastAsia="Arial" w:cs="Arial"/>
      <w:i/>
      <w:iCs/>
      <w:sz w:val="21"/>
      <w:szCs w:val="21"/>
    </w:rPr>
  </w:style>
  <w:style w:type="paragraph" w:styleId="1616">
    <w:name w:val="List Paragraph"/>
    <w:basedOn w:val="1776"/>
    <w:uiPriority w:val="34"/>
    <w:qFormat/>
    <w:pPr>
      <w:contextualSpacing/>
      <w:ind w:left="720"/>
    </w:pPr>
  </w:style>
  <w:style w:type="paragraph" w:styleId="1617">
    <w:name w:val="No Spacing"/>
    <w:uiPriority w:val="1"/>
    <w:qFormat/>
    <w:pPr>
      <w:spacing w:before="0" w:after="0" w:line="240" w:lineRule="auto"/>
    </w:pPr>
  </w:style>
  <w:style w:type="paragraph" w:styleId="1618">
    <w:name w:val="Title"/>
    <w:basedOn w:val="1776"/>
    <w:next w:val="1776"/>
    <w:link w:val="16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19">
    <w:name w:val="Title Char"/>
    <w:basedOn w:val="1777"/>
    <w:link w:val="1618"/>
    <w:uiPriority w:val="10"/>
    <w:rPr>
      <w:sz w:val="48"/>
      <w:szCs w:val="48"/>
    </w:rPr>
  </w:style>
  <w:style w:type="paragraph" w:styleId="1620">
    <w:name w:val="Subtitle"/>
    <w:basedOn w:val="1776"/>
    <w:next w:val="1776"/>
    <w:link w:val="1621"/>
    <w:uiPriority w:val="11"/>
    <w:qFormat/>
    <w:pPr>
      <w:spacing w:before="200" w:after="200"/>
    </w:pPr>
    <w:rPr>
      <w:sz w:val="24"/>
      <w:szCs w:val="24"/>
    </w:rPr>
  </w:style>
  <w:style w:type="character" w:styleId="1621">
    <w:name w:val="Subtitle Char"/>
    <w:basedOn w:val="1777"/>
    <w:link w:val="1620"/>
    <w:uiPriority w:val="11"/>
    <w:rPr>
      <w:sz w:val="24"/>
      <w:szCs w:val="24"/>
    </w:rPr>
  </w:style>
  <w:style w:type="paragraph" w:styleId="1622">
    <w:name w:val="Quote"/>
    <w:basedOn w:val="1776"/>
    <w:next w:val="1776"/>
    <w:link w:val="1623"/>
    <w:uiPriority w:val="29"/>
    <w:qFormat/>
    <w:pPr>
      <w:ind w:left="720" w:right="720"/>
    </w:pPr>
    <w:rPr>
      <w:i/>
    </w:rPr>
  </w:style>
  <w:style w:type="character" w:styleId="1623">
    <w:name w:val="Quote Char"/>
    <w:link w:val="1622"/>
    <w:uiPriority w:val="29"/>
    <w:rPr>
      <w:i/>
    </w:rPr>
  </w:style>
  <w:style w:type="paragraph" w:styleId="1624">
    <w:name w:val="Intense Quote"/>
    <w:basedOn w:val="1776"/>
    <w:next w:val="1776"/>
    <w:link w:val="16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25">
    <w:name w:val="Intense Quote Char"/>
    <w:link w:val="1624"/>
    <w:uiPriority w:val="30"/>
    <w:rPr>
      <w:i/>
    </w:rPr>
  </w:style>
  <w:style w:type="paragraph" w:styleId="1626">
    <w:name w:val="Header"/>
    <w:basedOn w:val="1776"/>
    <w:link w:val="16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27">
    <w:name w:val="Header Char"/>
    <w:basedOn w:val="1777"/>
    <w:link w:val="1626"/>
    <w:uiPriority w:val="99"/>
  </w:style>
  <w:style w:type="paragraph" w:styleId="1628">
    <w:name w:val="Footer"/>
    <w:basedOn w:val="1776"/>
    <w:link w:val="16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29">
    <w:name w:val="Footer Char"/>
    <w:basedOn w:val="1777"/>
    <w:link w:val="1628"/>
    <w:uiPriority w:val="99"/>
  </w:style>
  <w:style w:type="paragraph" w:styleId="1630">
    <w:name w:val="Caption"/>
    <w:basedOn w:val="1776"/>
    <w:next w:val="1776"/>
    <w:link w:val="1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631">
    <w:name w:val="Caption Char"/>
    <w:basedOn w:val="1777"/>
    <w:link w:val="1630"/>
    <w:uiPriority w:val="35"/>
    <w:rPr>
      <w:b/>
      <w:bCs/>
      <w:color w:val="4f81bd" w:themeColor="accent1"/>
      <w:sz w:val="18"/>
      <w:szCs w:val="18"/>
    </w:rPr>
  </w:style>
  <w:style w:type="table" w:styleId="1632">
    <w:name w:val="Table Grid"/>
    <w:basedOn w:val="17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33">
    <w:name w:val="Table Grid Light"/>
    <w:basedOn w:val="17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34">
    <w:name w:val="Plain Table 1"/>
    <w:basedOn w:val="17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35">
    <w:name w:val="Plain Table 2"/>
    <w:basedOn w:val="17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36">
    <w:name w:val="Plain Table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37">
    <w:name w:val="Plain Table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8">
    <w:name w:val="Plain Table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39">
    <w:name w:val="Grid Table 1 Light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0">
    <w:name w:val="Grid Table 1 Light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1">
    <w:name w:val="Grid Table 1 Light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2">
    <w:name w:val="Grid Table 1 Light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3">
    <w:name w:val="Grid Table 1 Light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4">
    <w:name w:val="Grid Table 1 Light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5">
    <w:name w:val="Grid Table 1 Light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6">
    <w:name w:val="Grid Table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7">
    <w:name w:val="Grid Table 2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8">
    <w:name w:val="Grid Table 2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9">
    <w:name w:val="Grid Table 2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0">
    <w:name w:val="Grid Table 2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Grid Table 2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Grid Table 2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Grid Table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4">
    <w:name w:val="Grid Table 3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5">
    <w:name w:val="Grid Table 3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6">
    <w:name w:val="Grid Table 3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7">
    <w:name w:val="Grid Table 3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8">
    <w:name w:val="Grid Table 3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9">
    <w:name w:val="Grid Table 3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0">
    <w:name w:val="Grid Table 4"/>
    <w:basedOn w:val="1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61">
    <w:name w:val="Grid Table 4 - Accent 1"/>
    <w:basedOn w:val="1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62">
    <w:name w:val="Grid Table 4 - Accent 2"/>
    <w:basedOn w:val="1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63">
    <w:name w:val="Grid Table 4 - Accent 3"/>
    <w:basedOn w:val="1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64">
    <w:name w:val="Grid Table 4 - Accent 4"/>
    <w:basedOn w:val="1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65">
    <w:name w:val="Grid Table 4 - Accent 5"/>
    <w:basedOn w:val="1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66">
    <w:name w:val="Grid Table 4 - Accent 6"/>
    <w:basedOn w:val="1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67">
    <w:name w:val="Grid Table 5 Dark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68">
    <w:name w:val="Grid Table 5 Dark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669">
    <w:name w:val="Grid Table 5 Dark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670">
    <w:name w:val="Grid Table 5 Dark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671">
    <w:name w:val="Grid Table 5 Dark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672">
    <w:name w:val="Grid Table 5 Dark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673">
    <w:name w:val="Grid Table 5 Dark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674">
    <w:name w:val="Grid Table 6 Colorful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75">
    <w:name w:val="Grid Table 6 Colorful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76">
    <w:name w:val="Grid Table 6 Colorful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77">
    <w:name w:val="Grid Table 6 Colorful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78">
    <w:name w:val="Grid Table 6 Colorful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79">
    <w:name w:val="Grid Table 6 Colorful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80">
    <w:name w:val="Grid Table 6 Colorful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81">
    <w:name w:val="Grid Table 7 Colorful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7 Colorful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7 Colorful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Grid Table 7 Colorful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Grid Table 7 Colorful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Grid Table 7 Colorful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Grid Table 7 Colorful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List Table 1 Light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>
    <w:name w:val="List Table 1 Light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>
    <w:name w:val="List Table 1 Light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>
    <w:name w:val="List Table 1 Light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2">
    <w:name w:val="List Table 1 Light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3">
    <w:name w:val="List Table 1 Light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4">
    <w:name w:val="List Table 1 Light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5">
    <w:name w:val="List Table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96">
    <w:name w:val="List Table 2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97">
    <w:name w:val="List Table 2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98">
    <w:name w:val="List Table 2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99">
    <w:name w:val="List Table 2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00">
    <w:name w:val="List Table 2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01">
    <w:name w:val="List Table 2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02">
    <w:name w:val="List Table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3">
    <w:name w:val="List Table 3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4">
    <w:name w:val="List Table 3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5">
    <w:name w:val="List Table 3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6">
    <w:name w:val="List Table 3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7">
    <w:name w:val="List Table 3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8">
    <w:name w:val="List Table 3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9">
    <w:name w:val="List Table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0">
    <w:name w:val="List Table 4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1">
    <w:name w:val="List Table 4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2">
    <w:name w:val="List Table 4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3">
    <w:name w:val="List Table 4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4">
    <w:name w:val="List Table 4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5">
    <w:name w:val="List Table 4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6">
    <w:name w:val="List Table 5 Dark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7">
    <w:name w:val="List Table 5 Dark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8">
    <w:name w:val="List Table 5 Dark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19">
    <w:name w:val="List Table 5 Dark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20">
    <w:name w:val="List Table 5 Dark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21">
    <w:name w:val="List Table 5 Dark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22">
    <w:name w:val="List Table 5 Dark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23">
    <w:name w:val="List Table 6 Colorful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24">
    <w:name w:val="List Table 6 Colorful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25">
    <w:name w:val="List Table 6 Colorful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26">
    <w:name w:val="List Table 6 Colorful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27">
    <w:name w:val="List Table 6 Colorful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28">
    <w:name w:val="List Table 6 Colorful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29">
    <w:name w:val="List Table 6 Colorful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30">
    <w:name w:val="List Table 7 Colorful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31">
    <w:name w:val="List Table 7 Colorful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732">
    <w:name w:val="List Table 7 Colorful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733">
    <w:name w:val="List Table 7 Colorful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734">
    <w:name w:val="List Table 7 Colorful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735">
    <w:name w:val="List Table 7 Colorful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736">
    <w:name w:val="List Table 7 Colorful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737">
    <w:name w:val="Lined - Accent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38">
    <w:name w:val="Lined - Accent 1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39">
    <w:name w:val="Lined - Accent 2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40">
    <w:name w:val="Lined - Accent 3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41">
    <w:name w:val="Lined - Accent 4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42">
    <w:name w:val="Lined - Accent 5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43">
    <w:name w:val="Lined - Accent 6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44">
    <w:name w:val="Bordered &amp; Lined - Accent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45">
    <w:name w:val="Bordered &amp; Lined - Accent 1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46">
    <w:name w:val="Bordered &amp; Lined - Accent 2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47">
    <w:name w:val="Bordered &amp; Lined - Accent 3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48">
    <w:name w:val="Bordered &amp; Lined - Accent 4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49">
    <w:name w:val="Bordered &amp; Lined - Accent 5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50">
    <w:name w:val="Bordered &amp; Lined - Accent 6"/>
    <w:basedOn w:val="1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51">
    <w:name w:val="Bordered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52">
    <w:name w:val="Bordered - Accent 1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53">
    <w:name w:val="Bordered - Accent 2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54">
    <w:name w:val="Bordered - Accent 3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55">
    <w:name w:val="Bordered - Accent 4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56">
    <w:name w:val="Bordered - Accent 5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57">
    <w:name w:val="Bordered - Accent 6"/>
    <w:basedOn w:val="1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8">
    <w:name w:val="Hyperlink"/>
    <w:uiPriority w:val="99"/>
    <w:unhideWhenUsed/>
    <w:rPr>
      <w:color w:val="0000ff" w:themeColor="hyperlink"/>
      <w:u w:val="single"/>
    </w:rPr>
  </w:style>
  <w:style w:type="paragraph" w:styleId="1759">
    <w:name w:val="footnote text"/>
    <w:basedOn w:val="1776"/>
    <w:link w:val="1760"/>
    <w:uiPriority w:val="99"/>
    <w:semiHidden/>
    <w:unhideWhenUsed/>
    <w:pPr>
      <w:spacing w:after="40" w:line="240" w:lineRule="auto"/>
    </w:pPr>
    <w:rPr>
      <w:sz w:val="18"/>
    </w:rPr>
  </w:style>
  <w:style w:type="character" w:styleId="1760">
    <w:name w:val="Footnote Text Char"/>
    <w:link w:val="1759"/>
    <w:uiPriority w:val="99"/>
    <w:rPr>
      <w:sz w:val="18"/>
    </w:rPr>
  </w:style>
  <w:style w:type="character" w:styleId="1761">
    <w:name w:val="footnote reference"/>
    <w:basedOn w:val="1777"/>
    <w:uiPriority w:val="99"/>
    <w:unhideWhenUsed/>
    <w:rPr>
      <w:vertAlign w:val="superscript"/>
    </w:rPr>
  </w:style>
  <w:style w:type="paragraph" w:styleId="1762">
    <w:name w:val="endnote text"/>
    <w:basedOn w:val="1776"/>
    <w:link w:val="1763"/>
    <w:uiPriority w:val="99"/>
    <w:semiHidden/>
    <w:unhideWhenUsed/>
    <w:pPr>
      <w:spacing w:after="0" w:line="240" w:lineRule="auto"/>
    </w:pPr>
    <w:rPr>
      <w:sz w:val="20"/>
    </w:rPr>
  </w:style>
  <w:style w:type="character" w:styleId="1763">
    <w:name w:val="Endnote Text Char"/>
    <w:link w:val="1762"/>
    <w:uiPriority w:val="99"/>
    <w:rPr>
      <w:sz w:val="20"/>
    </w:rPr>
  </w:style>
  <w:style w:type="character" w:styleId="1764">
    <w:name w:val="endnote reference"/>
    <w:basedOn w:val="1777"/>
    <w:uiPriority w:val="99"/>
    <w:semiHidden/>
    <w:unhideWhenUsed/>
    <w:rPr>
      <w:vertAlign w:val="superscript"/>
    </w:rPr>
  </w:style>
  <w:style w:type="paragraph" w:styleId="1765">
    <w:name w:val="toc 1"/>
    <w:basedOn w:val="1776"/>
    <w:next w:val="1776"/>
    <w:uiPriority w:val="39"/>
    <w:unhideWhenUsed/>
    <w:pPr>
      <w:ind w:left="0" w:right="0" w:firstLine="0"/>
      <w:spacing w:after="57"/>
    </w:pPr>
  </w:style>
  <w:style w:type="paragraph" w:styleId="1766">
    <w:name w:val="toc 2"/>
    <w:basedOn w:val="1776"/>
    <w:next w:val="1776"/>
    <w:uiPriority w:val="39"/>
    <w:unhideWhenUsed/>
    <w:pPr>
      <w:ind w:left="283" w:right="0" w:firstLine="0"/>
      <w:spacing w:after="57"/>
    </w:pPr>
  </w:style>
  <w:style w:type="paragraph" w:styleId="1767">
    <w:name w:val="toc 3"/>
    <w:basedOn w:val="1776"/>
    <w:next w:val="1776"/>
    <w:uiPriority w:val="39"/>
    <w:unhideWhenUsed/>
    <w:pPr>
      <w:ind w:left="567" w:right="0" w:firstLine="0"/>
      <w:spacing w:after="57"/>
    </w:pPr>
  </w:style>
  <w:style w:type="paragraph" w:styleId="1768">
    <w:name w:val="toc 4"/>
    <w:basedOn w:val="1776"/>
    <w:next w:val="1776"/>
    <w:uiPriority w:val="39"/>
    <w:unhideWhenUsed/>
    <w:pPr>
      <w:ind w:left="850" w:right="0" w:firstLine="0"/>
      <w:spacing w:after="57"/>
    </w:pPr>
  </w:style>
  <w:style w:type="paragraph" w:styleId="1769">
    <w:name w:val="toc 5"/>
    <w:basedOn w:val="1776"/>
    <w:next w:val="1776"/>
    <w:uiPriority w:val="39"/>
    <w:unhideWhenUsed/>
    <w:pPr>
      <w:ind w:left="1134" w:right="0" w:firstLine="0"/>
      <w:spacing w:after="57"/>
    </w:pPr>
  </w:style>
  <w:style w:type="paragraph" w:styleId="1770">
    <w:name w:val="toc 6"/>
    <w:basedOn w:val="1776"/>
    <w:next w:val="1776"/>
    <w:uiPriority w:val="39"/>
    <w:unhideWhenUsed/>
    <w:pPr>
      <w:ind w:left="1417" w:right="0" w:firstLine="0"/>
      <w:spacing w:after="57"/>
    </w:pPr>
  </w:style>
  <w:style w:type="paragraph" w:styleId="1771">
    <w:name w:val="toc 7"/>
    <w:basedOn w:val="1776"/>
    <w:next w:val="1776"/>
    <w:uiPriority w:val="39"/>
    <w:unhideWhenUsed/>
    <w:pPr>
      <w:ind w:left="1701" w:right="0" w:firstLine="0"/>
      <w:spacing w:after="57"/>
    </w:pPr>
  </w:style>
  <w:style w:type="paragraph" w:styleId="1772">
    <w:name w:val="toc 8"/>
    <w:basedOn w:val="1776"/>
    <w:next w:val="1776"/>
    <w:uiPriority w:val="39"/>
    <w:unhideWhenUsed/>
    <w:pPr>
      <w:ind w:left="1984" w:right="0" w:firstLine="0"/>
      <w:spacing w:after="57"/>
    </w:pPr>
  </w:style>
  <w:style w:type="paragraph" w:styleId="1773">
    <w:name w:val="toc 9"/>
    <w:basedOn w:val="1776"/>
    <w:next w:val="1776"/>
    <w:uiPriority w:val="39"/>
    <w:unhideWhenUsed/>
    <w:pPr>
      <w:ind w:left="2268" w:right="0" w:firstLine="0"/>
      <w:spacing w:after="57"/>
    </w:pPr>
  </w:style>
  <w:style w:type="paragraph" w:styleId="1774">
    <w:name w:val="TOC Heading"/>
    <w:uiPriority w:val="39"/>
    <w:unhideWhenUsed/>
  </w:style>
  <w:style w:type="paragraph" w:styleId="1775">
    <w:name w:val="table of figures"/>
    <w:basedOn w:val="1776"/>
    <w:next w:val="1776"/>
    <w:uiPriority w:val="99"/>
    <w:unhideWhenUsed/>
    <w:pPr>
      <w:spacing w:after="0" w:afterAutospacing="0"/>
    </w:pPr>
  </w:style>
  <w:style w:type="paragraph" w:styleId="1776" w:default="1">
    <w:name w:val="Normal"/>
    <w:qFormat/>
  </w:style>
  <w:style w:type="character" w:styleId="1777" w:default="1">
    <w:name w:val="Default Paragraph Font"/>
    <w:uiPriority w:val="1"/>
    <w:semiHidden/>
    <w:unhideWhenUsed/>
  </w:style>
  <w:style w:type="table" w:styleId="17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79" w:default="1">
    <w:name w:val="No List"/>
    <w:uiPriority w:val="99"/>
    <w:semiHidden/>
    <w:unhideWhenUsed/>
  </w:style>
  <w:style w:type="character" w:styleId="1780" w:customStyle="1">
    <w:name w:val="Date_num"/>
    <w:basedOn w:val="1777"/>
  </w:style>
  <w:style w:type="paragraph" w:styleId="1781" w:customStyle="1">
    <w:name w:val="572C7E35C8794EBBBA1E0E7606803F21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B5E6-B264-4058-9CA2-56276A20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a.yurina</cp:lastModifiedBy>
  <cp:revision>430</cp:revision>
  <dcterms:created xsi:type="dcterms:W3CDTF">2025-07-18T09:00:00Z</dcterms:created>
  <dcterms:modified xsi:type="dcterms:W3CDTF">2025-11-21T06:29:19Z</dcterms:modified>
</cp:coreProperties>
</file>